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C2D" w:rsidRDefault="00BC7C2D" w:rsidP="00BC7C2D">
      <w:pPr>
        <w:shd w:val="clear" w:color="auto" w:fill="FFFFFF"/>
        <w:tabs>
          <w:tab w:val="left" w:pos="4170"/>
          <w:tab w:val="center" w:pos="4680"/>
        </w:tabs>
        <w:spacing w:line="480" w:lineRule="auto"/>
        <w:ind w:firstLine="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Name</w:t>
      </w:r>
    </w:p>
    <w:p w:rsidR="00BC7C2D" w:rsidRDefault="00BC7C2D" w:rsidP="00BC7C2D">
      <w:pPr>
        <w:shd w:val="clear" w:color="auto" w:fill="FFFFFF"/>
        <w:spacing w:line="480" w:lineRule="auto"/>
        <w:ind w:firstLine="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Tutor</w:t>
      </w:r>
    </w:p>
    <w:p w:rsidR="00BC7C2D" w:rsidRDefault="00BC7C2D" w:rsidP="00BC7C2D">
      <w:pPr>
        <w:shd w:val="clear" w:color="auto" w:fill="FFFFFF"/>
        <w:spacing w:line="480" w:lineRule="auto"/>
        <w:ind w:firstLine="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Course</w:t>
      </w:r>
    </w:p>
    <w:p w:rsidR="00BC7C2D" w:rsidRDefault="00BC7C2D" w:rsidP="00BC7C2D">
      <w:pPr>
        <w:shd w:val="clear" w:color="auto" w:fill="FFFFFF"/>
        <w:spacing w:line="480" w:lineRule="auto"/>
        <w:ind w:firstLine="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Date of submission</w:t>
      </w:r>
    </w:p>
    <w:p w:rsidR="000711B5" w:rsidRPr="00BC7C2D" w:rsidRDefault="003C2A70" w:rsidP="00BC7C2D">
      <w:pPr>
        <w:shd w:val="clear" w:color="auto" w:fill="FFFFFF"/>
        <w:spacing w:line="480" w:lineRule="auto"/>
        <w:ind w:firstLine="0"/>
        <w:jc w:val="center"/>
        <w:rPr>
          <w:rFonts w:ascii="Times New Roman" w:eastAsia="Times New Roman" w:hAnsi="Times New Roman" w:cs="Times New Roman"/>
          <w:b/>
          <w:color w:val="333333"/>
          <w:sz w:val="24"/>
          <w:szCs w:val="24"/>
        </w:rPr>
      </w:pPr>
      <w:r w:rsidRPr="00BC7C2D">
        <w:rPr>
          <w:rFonts w:ascii="Times New Roman" w:eastAsia="Times New Roman" w:hAnsi="Times New Roman" w:cs="Times New Roman"/>
          <w:b/>
          <w:color w:val="333333"/>
          <w:sz w:val="24"/>
          <w:szCs w:val="24"/>
        </w:rPr>
        <w:t>Judah Halevi</w:t>
      </w:r>
    </w:p>
    <w:p w:rsidR="000711B5" w:rsidRPr="00CA3455" w:rsidRDefault="00661E0E" w:rsidP="00BC7C2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B</w:t>
      </w:r>
      <w:r w:rsidR="000711B5" w:rsidRPr="00CA3455">
        <w:rPr>
          <w:rFonts w:ascii="Times New Roman" w:hAnsi="Times New Roman" w:cs="Times New Roman"/>
          <w:sz w:val="24"/>
          <w:szCs w:val="24"/>
        </w:rPr>
        <w:t xml:space="preserve">iography of </w:t>
      </w:r>
      <w:r>
        <w:rPr>
          <w:rFonts w:ascii="Times New Roman" w:hAnsi="Times New Roman" w:cs="Times New Roman"/>
          <w:sz w:val="24"/>
          <w:szCs w:val="24"/>
        </w:rPr>
        <w:t>Judah Halevi</w:t>
      </w:r>
    </w:p>
    <w:p w:rsidR="004C3AAE" w:rsidRDefault="00421973" w:rsidP="00BC7C2D">
      <w:pPr>
        <w:pStyle w:val="NoSpacing"/>
        <w:spacing w:line="480" w:lineRule="auto"/>
        <w:rPr>
          <w:rFonts w:ascii="Times New Roman" w:hAnsi="Times New Roman" w:cs="Times New Roman"/>
          <w:sz w:val="24"/>
          <w:szCs w:val="24"/>
        </w:rPr>
      </w:pPr>
      <w:r w:rsidRPr="00CA3455">
        <w:rPr>
          <w:rFonts w:ascii="Times New Roman" w:hAnsi="Times New Roman" w:cs="Times New Roman"/>
          <w:sz w:val="24"/>
          <w:szCs w:val="24"/>
        </w:rPr>
        <w:t xml:space="preserve">Judah Halevi was a Spanish Jewish physician. </w:t>
      </w:r>
      <w:r w:rsidR="008B1779">
        <w:rPr>
          <w:rFonts w:ascii="Times New Roman" w:hAnsi="Times New Roman" w:cs="Times New Roman"/>
          <w:sz w:val="24"/>
          <w:szCs w:val="24"/>
        </w:rPr>
        <w:t>According to conventions, h</w:t>
      </w:r>
      <w:r w:rsidR="00CA3455" w:rsidRPr="00CA3455">
        <w:rPr>
          <w:rFonts w:ascii="Times New Roman" w:hAnsi="Times New Roman" w:cs="Times New Roman"/>
          <w:sz w:val="24"/>
          <w:szCs w:val="24"/>
        </w:rPr>
        <w:t xml:space="preserve">e was born in </w:t>
      </w:r>
      <w:r w:rsidR="006C4194">
        <w:rPr>
          <w:rFonts w:ascii="Times New Roman" w:hAnsi="Times New Roman" w:cs="Times New Roman"/>
          <w:sz w:val="24"/>
          <w:szCs w:val="24"/>
        </w:rPr>
        <w:t>Tol</w:t>
      </w:r>
      <w:r w:rsidR="008B1779">
        <w:rPr>
          <w:rFonts w:ascii="Times New Roman" w:hAnsi="Times New Roman" w:cs="Times New Roman"/>
          <w:sz w:val="24"/>
          <w:szCs w:val="24"/>
        </w:rPr>
        <w:t xml:space="preserve">edo, </w:t>
      </w:r>
      <w:r w:rsidR="00CA3455" w:rsidRPr="00CA3455">
        <w:rPr>
          <w:rFonts w:ascii="Times New Roman" w:hAnsi="Times New Roman" w:cs="Times New Roman"/>
          <w:sz w:val="24"/>
          <w:szCs w:val="24"/>
        </w:rPr>
        <w:t>Spain and his</w:t>
      </w:r>
      <w:r w:rsidRPr="00CA3455">
        <w:rPr>
          <w:rFonts w:ascii="Times New Roman" w:hAnsi="Times New Roman" w:cs="Times New Roman"/>
          <w:sz w:val="24"/>
          <w:szCs w:val="24"/>
        </w:rPr>
        <w:t xml:space="preserve"> birth year is approximated </w:t>
      </w:r>
      <w:r w:rsidR="004C3AAE">
        <w:rPr>
          <w:rFonts w:ascii="Times New Roman" w:hAnsi="Times New Roman" w:cs="Times New Roman"/>
          <w:sz w:val="24"/>
          <w:szCs w:val="24"/>
        </w:rPr>
        <w:t>to be on</w:t>
      </w:r>
      <w:r w:rsidR="00CA3455" w:rsidRPr="00CA3455">
        <w:rPr>
          <w:rFonts w:ascii="Times New Roman" w:hAnsi="Times New Roman" w:cs="Times New Roman"/>
          <w:sz w:val="24"/>
          <w:szCs w:val="24"/>
        </w:rPr>
        <w:t xml:space="preserve"> </w:t>
      </w:r>
      <w:r w:rsidRPr="00CA3455">
        <w:rPr>
          <w:rFonts w:ascii="Times New Roman" w:hAnsi="Times New Roman" w:cs="Times New Roman"/>
          <w:sz w:val="24"/>
          <w:szCs w:val="24"/>
        </w:rPr>
        <w:t>107</w:t>
      </w:r>
      <w:r w:rsidR="004C3AAE">
        <w:rPr>
          <w:rFonts w:ascii="Times New Roman" w:hAnsi="Times New Roman" w:cs="Times New Roman"/>
          <w:sz w:val="24"/>
          <w:szCs w:val="24"/>
        </w:rPr>
        <w:t xml:space="preserve">5. As a youth he went to Granada, a place that was the heart of intellectual life and Jewish </w:t>
      </w:r>
      <w:r w:rsidR="00693555">
        <w:rPr>
          <w:rFonts w:ascii="Times New Roman" w:hAnsi="Times New Roman" w:cs="Times New Roman"/>
          <w:sz w:val="24"/>
          <w:szCs w:val="24"/>
        </w:rPr>
        <w:t xml:space="preserve">literary. He met with his mentor Moses Ibn Ezra who introduced him into poetry. However, other sources suggest that he </w:t>
      </w:r>
      <w:r w:rsidR="00A847D4">
        <w:rPr>
          <w:rFonts w:ascii="Times New Roman" w:hAnsi="Times New Roman" w:cs="Times New Roman"/>
          <w:sz w:val="24"/>
          <w:szCs w:val="24"/>
        </w:rPr>
        <w:t xml:space="preserve">went to an academy in Lucena, but these sources lack credible evidence to support the claim. While at Grenada, he got educated </w:t>
      </w:r>
      <w:r w:rsidR="0036751C">
        <w:rPr>
          <w:rFonts w:ascii="Times New Roman" w:hAnsi="Times New Roman" w:cs="Times New Roman"/>
          <w:sz w:val="24"/>
          <w:szCs w:val="24"/>
        </w:rPr>
        <w:t>through a Jewish scholarship and learnt Arabic literature</w:t>
      </w:r>
      <w:r w:rsidR="00655345">
        <w:rPr>
          <w:rFonts w:ascii="Times New Roman" w:hAnsi="Times New Roman" w:cs="Times New Roman"/>
          <w:sz w:val="24"/>
          <w:szCs w:val="24"/>
        </w:rPr>
        <w:t>,</w:t>
      </w:r>
      <w:r w:rsidR="0036751C">
        <w:rPr>
          <w:rFonts w:ascii="Times New Roman" w:hAnsi="Times New Roman" w:cs="Times New Roman"/>
          <w:sz w:val="24"/>
          <w:szCs w:val="24"/>
        </w:rPr>
        <w:t xml:space="preserve"> and Greek philosophies </w:t>
      </w:r>
      <w:r w:rsidR="00361E92">
        <w:rPr>
          <w:rFonts w:ascii="Times New Roman" w:hAnsi="Times New Roman" w:cs="Times New Roman"/>
          <w:sz w:val="24"/>
          <w:szCs w:val="24"/>
        </w:rPr>
        <w:t>and sciences</w:t>
      </w:r>
      <w:r w:rsidR="00F72AE0">
        <w:rPr>
          <w:rFonts w:ascii="Times New Roman" w:hAnsi="Times New Roman" w:cs="Times New Roman"/>
          <w:sz w:val="24"/>
          <w:szCs w:val="24"/>
        </w:rPr>
        <w:t xml:space="preserve"> (</w:t>
      </w:r>
      <w:r w:rsidR="00F72AE0" w:rsidRPr="00F72AE0">
        <w:rPr>
          <w:rFonts w:ascii="Times New Roman" w:eastAsia="Times New Roman" w:hAnsi="Times New Roman" w:cs="Times New Roman"/>
          <w:color w:val="000000"/>
          <w:sz w:val="24"/>
          <w:szCs w:val="24"/>
        </w:rPr>
        <w:t>Gottheil, R., et al</w:t>
      </w:r>
      <w:r w:rsidR="00F72AE0">
        <w:rPr>
          <w:rFonts w:ascii="Times New Roman" w:eastAsia="Times New Roman" w:hAnsi="Times New Roman" w:cs="Times New Roman"/>
          <w:color w:val="000000"/>
          <w:sz w:val="24"/>
          <w:szCs w:val="24"/>
        </w:rPr>
        <w:t>)</w:t>
      </w:r>
      <w:r w:rsidR="00361E92">
        <w:rPr>
          <w:rFonts w:ascii="Times New Roman" w:hAnsi="Times New Roman" w:cs="Times New Roman"/>
          <w:sz w:val="24"/>
          <w:szCs w:val="24"/>
        </w:rPr>
        <w:t>.</w:t>
      </w:r>
    </w:p>
    <w:p w:rsidR="00FD1F11" w:rsidRPr="00FD1F11" w:rsidRDefault="00361E92" w:rsidP="00BC7C2D">
      <w:pPr>
        <w:pStyle w:val="NoSpacing"/>
        <w:spacing w:line="480" w:lineRule="auto"/>
        <w:ind w:firstLine="720"/>
        <w:rPr>
          <w:rFonts w:ascii="Times New Roman" w:hAnsi="Times New Roman" w:cs="Times New Roman"/>
          <w:sz w:val="24"/>
          <w:szCs w:val="24"/>
          <w:shd w:val="clear" w:color="auto" w:fill="FFFFFF"/>
        </w:rPr>
      </w:pPr>
      <w:r w:rsidRPr="00FD1F11">
        <w:rPr>
          <w:rFonts w:ascii="Times New Roman" w:hAnsi="Times New Roman" w:cs="Times New Roman"/>
          <w:sz w:val="24"/>
          <w:szCs w:val="24"/>
        </w:rPr>
        <w:t>Halevi spent a large part of his life in Toledo</w:t>
      </w:r>
      <w:r w:rsidR="00655345" w:rsidRPr="00FD1F11">
        <w:rPr>
          <w:rFonts w:ascii="Times New Roman" w:hAnsi="Times New Roman" w:cs="Times New Roman"/>
          <w:sz w:val="24"/>
          <w:szCs w:val="24"/>
        </w:rPr>
        <w:t xml:space="preserve"> as a physician and worked in collaboration with the court system. </w:t>
      </w:r>
      <w:r w:rsidR="000D4413" w:rsidRPr="00FD1F11">
        <w:rPr>
          <w:rFonts w:ascii="Times New Roman" w:hAnsi="Times New Roman" w:cs="Times New Roman"/>
          <w:sz w:val="24"/>
          <w:szCs w:val="24"/>
        </w:rPr>
        <w:t xml:space="preserve">Just like other Jewish scholars, he composed poems in Hebrew and prose in Arabic. During the eleventh and twelve centuries, also known as the Hebrew Golden Age, </w:t>
      </w:r>
      <w:r w:rsidR="007D07DB" w:rsidRPr="00FD1F11">
        <w:rPr>
          <w:rFonts w:ascii="Times New Roman" w:hAnsi="Times New Roman" w:cs="Times New Roman"/>
          <w:sz w:val="24"/>
          <w:szCs w:val="24"/>
        </w:rPr>
        <w:t xml:space="preserve">he was one of the most prolific Hebrew poets. Critics and contemporaries </w:t>
      </w:r>
      <w:r w:rsidR="00CB7C7E" w:rsidRPr="00FD1F11">
        <w:rPr>
          <w:rFonts w:ascii="Times New Roman" w:hAnsi="Times New Roman" w:cs="Times New Roman"/>
          <w:sz w:val="24"/>
          <w:szCs w:val="24"/>
        </w:rPr>
        <w:t>refer</w:t>
      </w:r>
      <w:r w:rsidR="007D07DB" w:rsidRPr="00FD1F11">
        <w:rPr>
          <w:rFonts w:ascii="Times New Roman" w:hAnsi="Times New Roman" w:cs="Times New Roman"/>
          <w:sz w:val="24"/>
          <w:szCs w:val="24"/>
        </w:rPr>
        <w:t xml:space="preserve"> to him as </w:t>
      </w:r>
      <w:r w:rsidR="008F0312" w:rsidRPr="00FD1F11">
        <w:rPr>
          <w:rFonts w:ascii="Times New Roman" w:hAnsi="Times New Roman" w:cs="Times New Roman"/>
          <w:sz w:val="24"/>
          <w:szCs w:val="24"/>
        </w:rPr>
        <w:t xml:space="preserve">one of the greatest medieval Hebrew poets. </w:t>
      </w:r>
      <w:r w:rsidR="00CB7C7E" w:rsidRPr="00FD1F11">
        <w:rPr>
          <w:rFonts w:ascii="Times New Roman" w:hAnsi="Times New Roman" w:cs="Times New Roman"/>
          <w:sz w:val="24"/>
          <w:szCs w:val="24"/>
        </w:rPr>
        <w:t xml:space="preserve">He </w:t>
      </w:r>
      <w:r w:rsidR="00336159" w:rsidRPr="00FD1F11">
        <w:rPr>
          <w:rFonts w:ascii="Times New Roman" w:hAnsi="Times New Roman" w:cs="Times New Roman"/>
          <w:sz w:val="24"/>
          <w:szCs w:val="24"/>
        </w:rPr>
        <w:t>used formal</w:t>
      </w:r>
      <w:r w:rsidR="00CB7C7E" w:rsidRPr="00FD1F11">
        <w:rPr>
          <w:rFonts w:ascii="Times New Roman" w:hAnsi="Times New Roman" w:cs="Times New Roman"/>
          <w:sz w:val="24"/>
          <w:szCs w:val="24"/>
        </w:rPr>
        <w:t xml:space="preserve"> patterns</w:t>
      </w:r>
      <w:r w:rsidR="00336159" w:rsidRPr="00FD1F11">
        <w:rPr>
          <w:rFonts w:ascii="Times New Roman" w:hAnsi="Times New Roman" w:cs="Times New Roman"/>
          <w:sz w:val="24"/>
          <w:szCs w:val="24"/>
        </w:rPr>
        <w:t>, such as strophic patterns and monorhymed patterns</w:t>
      </w:r>
      <w:r w:rsidR="00CB7C7E" w:rsidRPr="00FD1F11">
        <w:rPr>
          <w:rFonts w:ascii="Times New Roman" w:hAnsi="Times New Roman" w:cs="Times New Roman"/>
          <w:sz w:val="24"/>
          <w:szCs w:val="24"/>
        </w:rPr>
        <w:t xml:space="preserve"> used in</w:t>
      </w:r>
      <w:r w:rsidR="00336159" w:rsidRPr="00FD1F11">
        <w:rPr>
          <w:rFonts w:ascii="Times New Roman" w:hAnsi="Times New Roman" w:cs="Times New Roman"/>
          <w:sz w:val="24"/>
          <w:szCs w:val="24"/>
        </w:rPr>
        <w:t xml:space="preserve"> composing</w:t>
      </w:r>
      <w:r w:rsidR="00CB7C7E" w:rsidRPr="00FD1F11">
        <w:rPr>
          <w:rFonts w:ascii="Times New Roman" w:hAnsi="Times New Roman" w:cs="Times New Roman"/>
          <w:sz w:val="24"/>
          <w:szCs w:val="24"/>
        </w:rPr>
        <w:t xml:space="preserve"> Hebrew poetr</w:t>
      </w:r>
      <w:r w:rsidR="00336159" w:rsidRPr="00FD1F11">
        <w:rPr>
          <w:rFonts w:ascii="Times New Roman" w:hAnsi="Times New Roman" w:cs="Times New Roman"/>
          <w:sz w:val="24"/>
          <w:szCs w:val="24"/>
        </w:rPr>
        <w:t xml:space="preserve">y. The themes of this poems </w:t>
      </w:r>
      <w:r w:rsidR="00FD1F11" w:rsidRPr="00FD1F11">
        <w:rPr>
          <w:rFonts w:ascii="Times New Roman" w:hAnsi="Times New Roman" w:cs="Times New Roman"/>
          <w:sz w:val="24"/>
          <w:szCs w:val="24"/>
        </w:rPr>
        <w:t xml:space="preserve">included </w:t>
      </w:r>
      <w:r w:rsidR="00FD1F11" w:rsidRPr="00FD1F11">
        <w:rPr>
          <w:rFonts w:ascii="Times New Roman" w:hAnsi="Times New Roman" w:cs="Times New Roman"/>
          <w:sz w:val="24"/>
          <w:szCs w:val="24"/>
          <w:shd w:val="clear" w:color="auto" w:fill="FFFFFF"/>
        </w:rPr>
        <w:t>gnomic epigrams</w:t>
      </w:r>
      <w:r w:rsidR="00FD1F11" w:rsidRPr="00FD1F11">
        <w:rPr>
          <w:rFonts w:ascii="Times New Roman" w:hAnsi="Times New Roman" w:cs="Times New Roman"/>
          <w:sz w:val="24"/>
          <w:szCs w:val="24"/>
          <w:shd w:val="clear" w:color="auto" w:fill="FFFFFF"/>
        </w:rPr>
        <w:t xml:space="preserve">, </w:t>
      </w:r>
      <w:r w:rsidR="00FD1F11" w:rsidRPr="00FD1F11">
        <w:rPr>
          <w:rFonts w:ascii="Times New Roman" w:hAnsi="Times New Roman" w:cs="Times New Roman"/>
          <w:sz w:val="24"/>
          <w:szCs w:val="24"/>
          <w:shd w:val="clear" w:color="auto" w:fill="FFFFFF"/>
        </w:rPr>
        <w:t>riddles</w:t>
      </w:r>
      <w:r w:rsidR="00FD1F11" w:rsidRPr="00FD1F11">
        <w:rPr>
          <w:rFonts w:ascii="Times New Roman" w:hAnsi="Times New Roman" w:cs="Times New Roman"/>
          <w:sz w:val="24"/>
          <w:szCs w:val="24"/>
        </w:rPr>
        <w:t xml:space="preserve">, </w:t>
      </w:r>
      <w:r w:rsidR="00FD1F11" w:rsidRPr="00FD1F11">
        <w:rPr>
          <w:rFonts w:ascii="Times New Roman" w:hAnsi="Times New Roman" w:cs="Times New Roman"/>
          <w:sz w:val="24"/>
          <w:szCs w:val="24"/>
          <w:shd w:val="clear" w:color="auto" w:fill="FFFFFF"/>
        </w:rPr>
        <w:t xml:space="preserve">panegyric odes, funeral odes, </w:t>
      </w:r>
      <w:r w:rsidR="00FD1F11" w:rsidRPr="00FD1F11">
        <w:rPr>
          <w:rFonts w:ascii="Times New Roman" w:hAnsi="Times New Roman" w:cs="Times New Roman"/>
          <w:sz w:val="24"/>
          <w:szCs w:val="24"/>
          <w:shd w:val="clear" w:color="auto" w:fill="FFFFFF"/>
        </w:rPr>
        <w:t>and poems on the pleasures of life</w:t>
      </w:r>
      <w:r w:rsidR="00F72AE0">
        <w:rPr>
          <w:rFonts w:ascii="Times New Roman" w:hAnsi="Times New Roman" w:cs="Times New Roman"/>
          <w:sz w:val="24"/>
          <w:szCs w:val="24"/>
          <w:shd w:val="clear" w:color="auto" w:fill="FFFFFF"/>
        </w:rPr>
        <w:t xml:space="preserve"> (</w:t>
      </w:r>
      <w:r w:rsidR="00F72AE0" w:rsidRPr="00F72AE0">
        <w:rPr>
          <w:rFonts w:ascii="Times New Roman" w:eastAsia="Times New Roman" w:hAnsi="Times New Roman" w:cs="Times New Roman"/>
          <w:color w:val="000000"/>
          <w:sz w:val="24"/>
          <w:szCs w:val="24"/>
        </w:rPr>
        <w:t>Gottheil, R., et al</w:t>
      </w:r>
      <w:r w:rsidR="00F72AE0">
        <w:rPr>
          <w:rFonts w:ascii="Times New Roman" w:eastAsia="Times New Roman" w:hAnsi="Times New Roman" w:cs="Times New Roman"/>
          <w:color w:val="000000"/>
          <w:sz w:val="24"/>
          <w:szCs w:val="24"/>
        </w:rPr>
        <w:t>).</w:t>
      </w:r>
      <w:r w:rsidR="00FD1F11" w:rsidRPr="00FD1F11">
        <w:rPr>
          <w:rFonts w:ascii="Times New Roman" w:hAnsi="Times New Roman" w:cs="Times New Roman"/>
          <w:sz w:val="24"/>
          <w:szCs w:val="24"/>
          <w:shd w:val="clear" w:color="auto" w:fill="FFFFFF"/>
        </w:rPr>
        <w:t xml:space="preserve"> </w:t>
      </w:r>
    </w:p>
    <w:p w:rsidR="003C2A70" w:rsidRPr="003463E7" w:rsidRDefault="00FD1F11" w:rsidP="00BC7C2D">
      <w:pPr>
        <w:pStyle w:val="NoSpacing"/>
        <w:spacing w:line="480" w:lineRule="auto"/>
        <w:ind w:firstLine="720"/>
        <w:rPr>
          <w:rFonts w:ascii="Times New Roman" w:hAnsi="Times New Roman" w:cs="Times New Roman"/>
          <w:sz w:val="24"/>
          <w:szCs w:val="24"/>
        </w:rPr>
      </w:pPr>
      <w:r w:rsidRPr="003463E7">
        <w:rPr>
          <w:rFonts w:ascii="Times New Roman" w:hAnsi="Times New Roman" w:cs="Times New Roman"/>
          <w:sz w:val="24"/>
          <w:szCs w:val="24"/>
          <w:shd w:val="clear" w:color="auto" w:fill="FFFFFF"/>
        </w:rPr>
        <w:t xml:space="preserve">Halevi was composed religious verses because he had a </w:t>
      </w:r>
      <w:r w:rsidR="00276F52" w:rsidRPr="003463E7">
        <w:rPr>
          <w:rFonts w:ascii="Times New Roman" w:hAnsi="Times New Roman" w:cs="Times New Roman"/>
          <w:sz w:val="24"/>
          <w:szCs w:val="24"/>
          <w:shd w:val="clear" w:color="auto" w:fill="FFFFFF"/>
        </w:rPr>
        <w:t>strict biblical diction. His verses were special because he focused on acoustic wit</w:t>
      </w:r>
      <w:r w:rsidR="00837942" w:rsidRPr="003463E7">
        <w:rPr>
          <w:rFonts w:ascii="Times New Roman" w:hAnsi="Times New Roman" w:cs="Times New Roman"/>
          <w:sz w:val="24"/>
          <w:szCs w:val="24"/>
          <w:shd w:val="clear" w:color="auto" w:fill="FFFFFF"/>
        </w:rPr>
        <w:t>s and effec</w:t>
      </w:r>
      <w:r w:rsidR="00276F52" w:rsidRPr="003463E7">
        <w:rPr>
          <w:rFonts w:ascii="Times New Roman" w:hAnsi="Times New Roman" w:cs="Times New Roman"/>
          <w:sz w:val="24"/>
          <w:szCs w:val="24"/>
          <w:shd w:val="clear" w:color="auto" w:fill="FFFFFF"/>
        </w:rPr>
        <w:t>t.</w:t>
      </w:r>
      <w:r w:rsidR="0005303A" w:rsidRPr="003463E7">
        <w:rPr>
          <w:rFonts w:ascii="Times New Roman" w:hAnsi="Times New Roman" w:cs="Times New Roman"/>
          <w:sz w:val="24"/>
          <w:szCs w:val="24"/>
          <w:shd w:val="clear" w:color="auto" w:fill="FFFFFF"/>
        </w:rPr>
        <w:t xml:space="preserve"> H</w:t>
      </w:r>
      <w:r w:rsidR="00837942" w:rsidRPr="003463E7">
        <w:rPr>
          <w:rFonts w:ascii="Times New Roman" w:hAnsi="Times New Roman" w:cs="Times New Roman"/>
          <w:sz w:val="24"/>
          <w:szCs w:val="24"/>
          <w:shd w:val="clear" w:color="auto" w:fill="FFFFFF"/>
        </w:rPr>
        <w:t xml:space="preserve">is religious convictions </w:t>
      </w:r>
      <w:r w:rsidR="00764D25" w:rsidRPr="003463E7">
        <w:rPr>
          <w:rFonts w:ascii="Times New Roman" w:hAnsi="Times New Roman" w:cs="Times New Roman"/>
          <w:sz w:val="24"/>
          <w:szCs w:val="24"/>
          <w:shd w:val="clear" w:color="auto" w:fill="FFFFFF"/>
        </w:rPr>
        <w:t xml:space="preserve">and wish </w:t>
      </w:r>
      <w:r w:rsidR="00764D25" w:rsidRPr="003463E7">
        <w:rPr>
          <w:rFonts w:ascii="Times New Roman" w:hAnsi="Times New Roman" w:cs="Times New Roman"/>
          <w:sz w:val="24"/>
          <w:szCs w:val="24"/>
          <w:shd w:val="clear" w:color="auto" w:fill="FFFFFF"/>
        </w:rPr>
        <w:lastRenderedPageBreak/>
        <w:t xml:space="preserve">to elaborate his </w:t>
      </w:r>
      <w:r w:rsidR="00764D25" w:rsidRPr="003463E7">
        <w:rPr>
          <w:rFonts w:ascii="Times New Roman" w:hAnsi="Times New Roman" w:cs="Times New Roman"/>
          <w:i/>
          <w:sz w:val="24"/>
          <w:szCs w:val="24"/>
          <w:shd w:val="clear" w:color="auto" w:fill="FFFFFF"/>
        </w:rPr>
        <w:t xml:space="preserve">Kuzari </w:t>
      </w:r>
      <w:r w:rsidR="00764D25" w:rsidRPr="003463E7">
        <w:rPr>
          <w:rFonts w:ascii="Times New Roman" w:hAnsi="Times New Roman" w:cs="Times New Roman"/>
          <w:sz w:val="24"/>
          <w:szCs w:val="24"/>
          <w:shd w:val="clear" w:color="auto" w:fill="FFFFFF"/>
        </w:rPr>
        <w:t xml:space="preserve">treatise </w:t>
      </w:r>
      <w:r w:rsidR="00837942" w:rsidRPr="003463E7">
        <w:rPr>
          <w:rFonts w:ascii="Times New Roman" w:hAnsi="Times New Roman" w:cs="Times New Roman"/>
          <w:sz w:val="24"/>
          <w:szCs w:val="24"/>
          <w:shd w:val="clear" w:color="auto" w:fill="FFFFFF"/>
        </w:rPr>
        <w:t>made hi</w:t>
      </w:r>
      <w:r w:rsidR="0005303A" w:rsidRPr="003463E7">
        <w:rPr>
          <w:rFonts w:ascii="Times New Roman" w:hAnsi="Times New Roman" w:cs="Times New Roman"/>
          <w:sz w:val="24"/>
          <w:szCs w:val="24"/>
          <w:shd w:val="clear" w:color="auto" w:fill="FFFFFF"/>
        </w:rPr>
        <w:t>m</w:t>
      </w:r>
      <w:r w:rsidR="00837942" w:rsidRPr="003463E7">
        <w:rPr>
          <w:rFonts w:ascii="Times New Roman" w:hAnsi="Times New Roman" w:cs="Times New Roman"/>
          <w:sz w:val="24"/>
          <w:szCs w:val="24"/>
          <w:shd w:val="clear" w:color="auto" w:fill="FFFFFF"/>
        </w:rPr>
        <w:t xml:space="preserve"> move from his motherland </w:t>
      </w:r>
      <w:r w:rsidR="00764D25" w:rsidRPr="003463E7">
        <w:rPr>
          <w:rFonts w:ascii="Times New Roman" w:hAnsi="Times New Roman" w:cs="Times New Roman"/>
          <w:sz w:val="24"/>
          <w:szCs w:val="24"/>
          <w:shd w:val="clear" w:color="auto" w:fill="FFFFFF"/>
        </w:rPr>
        <w:t>to Israel</w:t>
      </w:r>
      <w:r w:rsidR="003463E7" w:rsidRPr="003463E7">
        <w:rPr>
          <w:rFonts w:ascii="Times New Roman" w:hAnsi="Times New Roman" w:cs="Times New Roman"/>
          <w:sz w:val="24"/>
          <w:szCs w:val="24"/>
          <w:shd w:val="clear" w:color="auto" w:fill="FFFFFF"/>
        </w:rPr>
        <w:t xml:space="preserve"> via Egypyt</w:t>
      </w:r>
      <w:r w:rsidR="00764D25" w:rsidRPr="003463E7">
        <w:rPr>
          <w:rFonts w:ascii="Times New Roman" w:hAnsi="Times New Roman" w:cs="Times New Roman"/>
          <w:sz w:val="24"/>
          <w:szCs w:val="24"/>
          <w:shd w:val="clear" w:color="auto" w:fill="FFFFFF"/>
        </w:rPr>
        <w:t xml:space="preserve">. </w:t>
      </w:r>
      <w:r w:rsidR="003463E7" w:rsidRPr="003463E7">
        <w:rPr>
          <w:rFonts w:ascii="Times New Roman" w:hAnsi="Times New Roman" w:cs="Times New Roman"/>
          <w:sz w:val="24"/>
          <w:szCs w:val="24"/>
          <w:shd w:val="clear" w:color="auto" w:fill="FFFFFF"/>
        </w:rPr>
        <w:t>At Cairo, he met many religious dignitaries who persuaded him to remain ther</w:t>
      </w:r>
      <w:r w:rsidR="00EB50A7">
        <w:rPr>
          <w:rFonts w:ascii="Times New Roman" w:hAnsi="Times New Roman" w:cs="Times New Roman"/>
          <w:sz w:val="24"/>
          <w:szCs w:val="24"/>
          <w:shd w:val="clear" w:color="auto" w:fill="FFFFFF"/>
        </w:rPr>
        <w:t xml:space="preserve">e but he denied and moved to Israel. </w:t>
      </w:r>
      <w:r w:rsidR="00DB50C6">
        <w:rPr>
          <w:rFonts w:ascii="Times New Roman" w:hAnsi="Times New Roman" w:cs="Times New Roman"/>
          <w:sz w:val="24"/>
          <w:szCs w:val="24"/>
        </w:rPr>
        <w:t xml:space="preserve">He arrived at </w:t>
      </w:r>
      <w:r w:rsidR="00EB50A7" w:rsidRPr="003463E7">
        <w:rPr>
          <w:rFonts w:ascii="Times New Roman" w:hAnsi="Times New Roman" w:cs="Times New Roman"/>
          <w:sz w:val="24"/>
          <w:szCs w:val="24"/>
        </w:rPr>
        <w:t>the Holy Lan</w:t>
      </w:r>
      <w:r w:rsidR="00EB50A7">
        <w:rPr>
          <w:rFonts w:ascii="Times New Roman" w:hAnsi="Times New Roman" w:cs="Times New Roman"/>
          <w:sz w:val="24"/>
          <w:szCs w:val="24"/>
        </w:rPr>
        <w:t>d</w:t>
      </w:r>
      <w:r w:rsidR="00D06025">
        <w:rPr>
          <w:rFonts w:ascii="Times New Roman" w:hAnsi="Times New Roman" w:cs="Times New Roman"/>
          <w:sz w:val="24"/>
          <w:szCs w:val="24"/>
          <w:shd w:val="clear" w:color="auto" w:fill="FFFFFF"/>
        </w:rPr>
        <w:t xml:space="preserve"> in 11</w:t>
      </w:r>
      <w:r w:rsidR="00DB50C6">
        <w:rPr>
          <w:rFonts w:ascii="Times New Roman" w:hAnsi="Times New Roman" w:cs="Times New Roman"/>
          <w:sz w:val="24"/>
          <w:szCs w:val="24"/>
          <w:shd w:val="clear" w:color="auto" w:fill="FFFFFF"/>
        </w:rPr>
        <w:t>40</w:t>
      </w:r>
      <w:r w:rsidR="00D06025">
        <w:rPr>
          <w:rFonts w:ascii="Times New Roman" w:hAnsi="Times New Roman" w:cs="Times New Roman"/>
          <w:sz w:val="24"/>
          <w:szCs w:val="24"/>
          <w:shd w:val="clear" w:color="auto" w:fill="FFFFFF"/>
        </w:rPr>
        <w:t xml:space="preserve"> and died in the year 1141 when he </w:t>
      </w:r>
      <w:r w:rsidR="00D06025" w:rsidRPr="00661E0E">
        <w:rPr>
          <w:rFonts w:ascii="Times New Roman" w:eastAsia="Times New Roman" w:hAnsi="Times New Roman" w:cs="Times New Roman"/>
          <w:color w:val="333333"/>
          <w:sz w:val="24"/>
          <w:szCs w:val="24"/>
        </w:rPr>
        <w:t>was killed on a pilgrimage to Jerusalem</w:t>
      </w:r>
      <w:r w:rsidR="00DB50C6">
        <w:rPr>
          <w:rFonts w:ascii="Times New Roman" w:hAnsi="Times New Roman" w:cs="Times New Roman"/>
          <w:sz w:val="24"/>
          <w:szCs w:val="24"/>
          <w:shd w:val="clear" w:color="auto" w:fill="FFFFFF"/>
        </w:rPr>
        <w:t>. N</w:t>
      </w:r>
      <w:r w:rsidR="00687CE4" w:rsidRPr="003463E7">
        <w:rPr>
          <w:rFonts w:ascii="Times New Roman" w:hAnsi="Times New Roman" w:cs="Times New Roman"/>
          <w:sz w:val="24"/>
          <w:szCs w:val="24"/>
          <w:shd w:val="clear" w:color="auto" w:fill="FFFFFF"/>
        </w:rPr>
        <w:t xml:space="preserve">ot much information is known about his private life rather than he had a daughter who </w:t>
      </w:r>
      <w:r w:rsidR="00F72AE0">
        <w:rPr>
          <w:rFonts w:ascii="Times New Roman" w:hAnsi="Times New Roman" w:cs="Times New Roman"/>
          <w:sz w:val="24"/>
          <w:szCs w:val="24"/>
          <w:shd w:val="clear" w:color="auto" w:fill="FFFFFF"/>
        </w:rPr>
        <w:t>had a son (</w:t>
      </w:r>
      <w:r w:rsidR="00F72AE0" w:rsidRPr="00F72AE0">
        <w:rPr>
          <w:rFonts w:ascii="Times New Roman" w:eastAsia="Times New Roman" w:hAnsi="Times New Roman" w:cs="Times New Roman"/>
          <w:color w:val="000000"/>
          <w:sz w:val="24"/>
          <w:szCs w:val="24"/>
        </w:rPr>
        <w:t>Gottheil, R., et al</w:t>
      </w:r>
      <w:r w:rsidR="00F72AE0">
        <w:rPr>
          <w:rFonts w:ascii="Times New Roman" w:eastAsia="Times New Roman" w:hAnsi="Times New Roman" w:cs="Times New Roman"/>
          <w:color w:val="000000"/>
          <w:sz w:val="24"/>
          <w:szCs w:val="24"/>
        </w:rPr>
        <w:t xml:space="preserve">). </w:t>
      </w:r>
    </w:p>
    <w:p w:rsidR="00D22D1D" w:rsidRPr="00BC7C2D" w:rsidRDefault="00D22D1D" w:rsidP="00BC7C2D">
      <w:pPr>
        <w:pStyle w:val="NoSpacing"/>
        <w:spacing w:line="480" w:lineRule="auto"/>
        <w:rPr>
          <w:rFonts w:ascii="Times New Roman" w:hAnsi="Times New Roman" w:cs="Times New Roman"/>
          <w:b/>
          <w:sz w:val="24"/>
          <w:szCs w:val="24"/>
        </w:rPr>
      </w:pPr>
      <w:r w:rsidRPr="00BC7C2D">
        <w:rPr>
          <w:rFonts w:ascii="Times New Roman" w:hAnsi="Times New Roman" w:cs="Times New Roman"/>
          <w:b/>
          <w:sz w:val="24"/>
          <w:szCs w:val="24"/>
        </w:rPr>
        <w:t>Judah Halevi</w:t>
      </w:r>
      <w:r w:rsidRPr="00BC7C2D">
        <w:rPr>
          <w:rFonts w:ascii="Times New Roman" w:hAnsi="Times New Roman" w:cs="Times New Roman"/>
          <w:b/>
          <w:sz w:val="24"/>
          <w:szCs w:val="24"/>
        </w:rPr>
        <w:t xml:space="preserve"> Philosophy</w:t>
      </w:r>
    </w:p>
    <w:p w:rsidR="00540FC4" w:rsidRDefault="00540FC4" w:rsidP="00BC7C2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Judah Halevi explored metaphysics, physical sciences, and philosophy. </w:t>
      </w:r>
      <w:r w:rsidR="00D1235F">
        <w:rPr>
          <w:rFonts w:ascii="Times New Roman" w:hAnsi="Times New Roman" w:cs="Times New Roman"/>
          <w:sz w:val="24"/>
          <w:szCs w:val="24"/>
        </w:rPr>
        <w:t xml:space="preserve">H lived in during the period of the first </w:t>
      </w:r>
      <w:r w:rsidR="003933A6">
        <w:rPr>
          <w:rFonts w:ascii="Times New Roman" w:hAnsi="Times New Roman" w:cs="Times New Roman"/>
          <w:sz w:val="24"/>
          <w:szCs w:val="24"/>
        </w:rPr>
        <w:t>crusade; he</w:t>
      </w:r>
      <w:r w:rsidR="00D1235F">
        <w:rPr>
          <w:rFonts w:ascii="Times New Roman" w:hAnsi="Times New Roman" w:cs="Times New Roman"/>
          <w:sz w:val="24"/>
          <w:szCs w:val="24"/>
        </w:rPr>
        <w:t xml:space="preserve"> realized the pl</w:t>
      </w:r>
      <w:r w:rsidR="003933A6">
        <w:rPr>
          <w:rFonts w:ascii="Times New Roman" w:hAnsi="Times New Roman" w:cs="Times New Roman"/>
          <w:sz w:val="24"/>
          <w:szCs w:val="24"/>
        </w:rPr>
        <w:t xml:space="preserve">ights that his people faced that </w:t>
      </w:r>
      <w:r w:rsidR="00EE0171">
        <w:rPr>
          <w:rFonts w:ascii="Times New Roman" w:hAnsi="Times New Roman" w:cs="Times New Roman"/>
          <w:sz w:val="24"/>
          <w:szCs w:val="24"/>
        </w:rPr>
        <w:t>compelled him into</w:t>
      </w:r>
      <w:r w:rsidR="003933A6">
        <w:rPr>
          <w:rFonts w:ascii="Times New Roman" w:hAnsi="Times New Roman" w:cs="Times New Roman"/>
          <w:sz w:val="24"/>
          <w:szCs w:val="24"/>
        </w:rPr>
        <w:t xml:space="preserve"> nationalism and Zionism branch of </w:t>
      </w:r>
      <w:r w:rsidR="00EE0171">
        <w:rPr>
          <w:rFonts w:ascii="Times New Roman" w:hAnsi="Times New Roman" w:cs="Times New Roman"/>
          <w:sz w:val="24"/>
          <w:szCs w:val="24"/>
        </w:rPr>
        <w:t xml:space="preserve">Jewish </w:t>
      </w:r>
      <w:r w:rsidR="003933A6">
        <w:rPr>
          <w:rFonts w:ascii="Times New Roman" w:hAnsi="Times New Roman" w:cs="Times New Roman"/>
          <w:sz w:val="24"/>
          <w:szCs w:val="24"/>
        </w:rPr>
        <w:t xml:space="preserve">philosophy. </w:t>
      </w:r>
      <w:r w:rsidR="00EE0171">
        <w:rPr>
          <w:rFonts w:ascii="Times New Roman" w:hAnsi="Times New Roman" w:cs="Times New Roman"/>
          <w:sz w:val="24"/>
          <w:szCs w:val="24"/>
        </w:rPr>
        <w:t xml:space="preserve">Judah philosophy endeavored to liberate his people and religion from bondage </w:t>
      </w:r>
      <w:r w:rsidR="00EF6273">
        <w:rPr>
          <w:rFonts w:ascii="Times New Roman" w:hAnsi="Times New Roman" w:cs="Times New Roman"/>
          <w:sz w:val="24"/>
          <w:szCs w:val="24"/>
        </w:rPr>
        <w:t>of the various systems that had been imposed by his philosophical predecessors</w:t>
      </w:r>
      <w:r w:rsidR="00BC7C2D">
        <w:rPr>
          <w:rFonts w:ascii="Times New Roman" w:hAnsi="Times New Roman" w:cs="Times New Roman"/>
          <w:sz w:val="24"/>
          <w:szCs w:val="24"/>
        </w:rPr>
        <w:t xml:space="preserve"> (</w:t>
      </w:r>
      <w:r w:rsidR="00BC7C2D" w:rsidRPr="00F72AE0">
        <w:rPr>
          <w:rFonts w:ascii="Times New Roman" w:eastAsia="Times New Roman" w:hAnsi="Times New Roman" w:cs="Times New Roman"/>
          <w:color w:val="000000"/>
          <w:sz w:val="24"/>
          <w:szCs w:val="24"/>
        </w:rPr>
        <w:t>Lasker,</w:t>
      </w:r>
      <w:r w:rsidR="00BC7C2D">
        <w:rPr>
          <w:rFonts w:ascii="Times New Roman" w:eastAsia="Times New Roman" w:hAnsi="Times New Roman" w:cs="Times New Roman"/>
          <w:color w:val="000000"/>
          <w:sz w:val="24"/>
          <w:szCs w:val="24"/>
        </w:rPr>
        <w:t xml:space="preserve"> 142)</w:t>
      </w:r>
      <w:r w:rsidR="00EF6273">
        <w:rPr>
          <w:rFonts w:ascii="Times New Roman" w:hAnsi="Times New Roman" w:cs="Times New Roman"/>
          <w:sz w:val="24"/>
          <w:szCs w:val="24"/>
        </w:rPr>
        <w:t>. In a piece of w</w:t>
      </w:r>
      <w:r w:rsidR="006A72AB">
        <w:rPr>
          <w:rFonts w:ascii="Times New Roman" w:hAnsi="Times New Roman" w:cs="Times New Roman"/>
          <w:sz w:val="24"/>
          <w:szCs w:val="24"/>
        </w:rPr>
        <w:t>ork, he expounded his nationalism and Zionism philosophies</w:t>
      </w:r>
      <w:r w:rsidR="00AE2E3B">
        <w:rPr>
          <w:rFonts w:ascii="Times New Roman" w:hAnsi="Times New Roman" w:cs="Times New Roman"/>
          <w:sz w:val="24"/>
          <w:szCs w:val="24"/>
        </w:rPr>
        <w:t xml:space="preserve"> that were mainly based on Judaism</w:t>
      </w:r>
      <w:r w:rsidR="006A72AB">
        <w:rPr>
          <w:rFonts w:ascii="Times New Roman" w:hAnsi="Times New Roman" w:cs="Times New Roman"/>
          <w:sz w:val="24"/>
          <w:szCs w:val="24"/>
        </w:rPr>
        <w:t>, which he greatly defended from the attacks of other philosophers such as Karaites and Heret</w:t>
      </w:r>
      <w:r w:rsidR="00520608">
        <w:rPr>
          <w:rFonts w:ascii="Times New Roman" w:hAnsi="Times New Roman" w:cs="Times New Roman"/>
          <w:sz w:val="24"/>
          <w:szCs w:val="24"/>
        </w:rPr>
        <w:t>ics</w:t>
      </w:r>
      <w:r w:rsidR="00F72AE0">
        <w:rPr>
          <w:rFonts w:ascii="Times New Roman" w:hAnsi="Times New Roman" w:cs="Times New Roman"/>
          <w:sz w:val="24"/>
          <w:szCs w:val="24"/>
        </w:rPr>
        <w:t xml:space="preserve"> (</w:t>
      </w:r>
      <w:r w:rsidR="00F72AE0" w:rsidRPr="00F72AE0">
        <w:rPr>
          <w:rFonts w:ascii="Times New Roman" w:eastAsia="Times New Roman" w:hAnsi="Times New Roman" w:cs="Times New Roman"/>
          <w:color w:val="000000"/>
          <w:sz w:val="24"/>
          <w:szCs w:val="24"/>
        </w:rPr>
        <w:t>Stan</w:t>
      </w:r>
      <w:r w:rsidR="00F72AE0">
        <w:rPr>
          <w:rFonts w:ascii="Times New Roman" w:eastAsia="Times New Roman" w:hAnsi="Times New Roman" w:cs="Times New Roman"/>
          <w:color w:val="000000"/>
          <w:sz w:val="24"/>
          <w:szCs w:val="24"/>
        </w:rPr>
        <w:t>ford Encyclopedia of Philosophy</w:t>
      </w:r>
      <w:r w:rsidR="00F72AE0">
        <w:rPr>
          <w:rFonts w:ascii="Times New Roman" w:eastAsia="Times New Roman" w:hAnsi="Times New Roman" w:cs="Times New Roman"/>
          <w:color w:val="000000"/>
          <w:sz w:val="24"/>
          <w:szCs w:val="24"/>
        </w:rPr>
        <w:t>)</w:t>
      </w:r>
      <w:r w:rsidR="00520608">
        <w:rPr>
          <w:rFonts w:ascii="Times New Roman" w:hAnsi="Times New Roman" w:cs="Times New Roman"/>
          <w:sz w:val="24"/>
          <w:szCs w:val="24"/>
        </w:rPr>
        <w:t xml:space="preserve">. </w:t>
      </w:r>
    </w:p>
    <w:p w:rsidR="00614C56" w:rsidRPr="005E116A" w:rsidRDefault="00D80F60" w:rsidP="00BC7C2D">
      <w:pPr>
        <w:pStyle w:val="NoSpacing"/>
        <w:spacing w:line="480" w:lineRule="auto"/>
        <w:ind w:firstLine="720"/>
        <w:rPr>
          <w:rFonts w:ascii="Times New Roman" w:hAnsi="Times New Roman" w:cs="Times New Roman"/>
          <w:sz w:val="24"/>
          <w:szCs w:val="24"/>
          <w:shd w:val="clear" w:color="auto" w:fill="FFFFFF"/>
        </w:rPr>
      </w:pPr>
      <w:r w:rsidRPr="005E116A">
        <w:rPr>
          <w:rFonts w:ascii="Times New Roman" w:hAnsi="Times New Roman" w:cs="Times New Roman"/>
          <w:sz w:val="24"/>
          <w:szCs w:val="24"/>
        </w:rPr>
        <w:t xml:space="preserve">As stated, he came up with Judaism as a </w:t>
      </w:r>
      <w:r w:rsidR="004144BF" w:rsidRPr="005E116A">
        <w:rPr>
          <w:rFonts w:ascii="Times New Roman" w:hAnsi="Times New Roman" w:cs="Times New Roman"/>
          <w:sz w:val="24"/>
          <w:szCs w:val="24"/>
        </w:rPr>
        <w:t xml:space="preserve">means to criticize other philosophical systems of the time. </w:t>
      </w:r>
      <w:r w:rsidR="006E24BD" w:rsidRPr="005E116A">
        <w:rPr>
          <w:rFonts w:ascii="Times New Roman" w:hAnsi="Times New Roman" w:cs="Times New Roman"/>
          <w:sz w:val="24"/>
          <w:szCs w:val="24"/>
        </w:rPr>
        <w:t xml:space="preserve">His objective was to demonstrate that Judaism was superior to other religions. He uses his versus to show </w:t>
      </w:r>
      <w:r w:rsidR="00385159" w:rsidRPr="005E116A">
        <w:rPr>
          <w:rFonts w:ascii="Times New Roman" w:hAnsi="Times New Roman" w:cs="Times New Roman"/>
          <w:sz w:val="24"/>
          <w:szCs w:val="24"/>
        </w:rPr>
        <w:t xml:space="preserve">the many incidences that God did miracles, such as Wilderness story to portray superiority. </w:t>
      </w:r>
      <w:r w:rsidR="004D2CDE" w:rsidRPr="005E116A">
        <w:rPr>
          <w:rFonts w:ascii="Times New Roman" w:hAnsi="Times New Roman" w:cs="Times New Roman"/>
          <w:sz w:val="24"/>
          <w:szCs w:val="24"/>
        </w:rPr>
        <w:t xml:space="preserve">He intended to show the king that certain favors from God </w:t>
      </w:r>
      <w:r w:rsidR="00AE079E" w:rsidRPr="005E116A">
        <w:rPr>
          <w:rFonts w:ascii="Times New Roman" w:hAnsi="Times New Roman" w:cs="Times New Roman"/>
          <w:sz w:val="24"/>
          <w:szCs w:val="24"/>
        </w:rPr>
        <w:t xml:space="preserve">are won by those who accomplish the precepts in their </w:t>
      </w:r>
      <w:r w:rsidR="00AE079E" w:rsidRPr="005E116A">
        <w:rPr>
          <w:rFonts w:ascii="Times New Roman" w:hAnsi="Times New Roman" w:cs="Times New Roman"/>
          <w:sz w:val="24"/>
          <w:szCs w:val="24"/>
          <w:shd w:val="clear" w:color="auto" w:fill="FFFFFF"/>
        </w:rPr>
        <w:t>minutiae</w:t>
      </w:r>
      <w:r w:rsidR="00BC7C2D">
        <w:rPr>
          <w:rFonts w:ascii="Times New Roman" w:hAnsi="Times New Roman" w:cs="Times New Roman"/>
          <w:sz w:val="24"/>
          <w:szCs w:val="24"/>
          <w:shd w:val="clear" w:color="auto" w:fill="FFFFFF"/>
        </w:rPr>
        <w:t xml:space="preserve"> (</w:t>
      </w:r>
      <w:r w:rsidR="00BC7C2D">
        <w:rPr>
          <w:rFonts w:ascii="Times New Roman" w:hAnsi="Times New Roman" w:cs="Times New Roman"/>
          <w:sz w:val="24"/>
          <w:szCs w:val="24"/>
        </w:rPr>
        <w:t>(</w:t>
      </w:r>
      <w:r w:rsidR="00BC7C2D" w:rsidRPr="00F72AE0">
        <w:rPr>
          <w:rFonts w:ascii="Times New Roman" w:eastAsia="Times New Roman" w:hAnsi="Times New Roman" w:cs="Times New Roman"/>
          <w:color w:val="000000"/>
          <w:sz w:val="24"/>
          <w:szCs w:val="24"/>
        </w:rPr>
        <w:t>Lasker,</w:t>
      </w:r>
      <w:r w:rsidR="00BC7C2D">
        <w:rPr>
          <w:rFonts w:ascii="Times New Roman" w:eastAsia="Times New Roman" w:hAnsi="Times New Roman" w:cs="Times New Roman"/>
          <w:color w:val="000000"/>
          <w:sz w:val="24"/>
          <w:szCs w:val="24"/>
        </w:rPr>
        <w:t xml:space="preserve"> 14</w:t>
      </w:r>
      <w:r w:rsidR="00BC7C2D">
        <w:rPr>
          <w:rFonts w:ascii="Times New Roman" w:eastAsia="Times New Roman" w:hAnsi="Times New Roman" w:cs="Times New Roman"/>
          <w:color w:val="000000"/>
          <w:sz w:val="24"/>
          <w:szCs w:val="24"/>
        </w:rPr>
        <w:t>4</w:t>
      </w:r>
      <w:r w:rsidR="00BC7C2D">
        <w:rPr>
          <w:rFonts w:ascii="Times New Roman" w:eastAsia="Times New Roman" w:hAnsi="Times New Roman" w:cs="Times New Roman"/>
          <w:color w:val="000000"/>
          <w:sz w:val="24"/>
          <w:szCs w:val="24"/>
        </w:rPr>
        <w:t>)</w:t>
      </w:r>
      <w:r w:rsidR="00AE079E" w:rsidRPr="005E116A">
        <w:rPr>
          <w:rFonts w:ascii="Times New Roman" w:hAnsi="Times New Roman" w:cs="Times New Roman"/>
          <w:sz w:val="24"/>
          <w:szCs w:val="24"/>
          <w:shd w:val="clear" w:color="auto" w:fill="FFFFFF"/>
        </w:rPr>
        <w:t xml:space="preserve">.  </w:t>
      </w:r>
      <w:r w:rsidR="00614C56" w:rsidRPr="005E116A">
        <w:rPr>
          <w:rFonts w:ascii="Times New Roman" w:hAnsi="Times New Roman" w:cs="Times New Roman"/>
          <w:sz w:val="24"/>
          <w:szCs w:val="24"/>
          <w:shd w:val="clear" w:color="auto" w:fill="FFFFFF"/>
        </w:rPr>
        <w:t>He further claims that these precepts only bind to those people who adhere to Judaism. He gives this as the reason as to why Jews were mainly favored by God</w:t>
      </w:r>
      <w:r w:rsidR="00F72AE0">
        <w:rPr>
          <w:rFonts w:ascii="Times New Roman" w:hAnsi="Times New Roman" w:cs="Times New Roman"/>
          <w:sz w:val="24"/>
          <w:szCs w:val="24"/>
          <w:shd w:val="clear" w:color="auto" w:fill="FFFFFF"/>
        </w:rPr>
        <w:t xml:space="preserve"> (</w:t>
      </w:r>
      <w:r w:rsidR="00F72AE0" w:rsidRPr="00F72AE0">
        <w:rPr>
          <w:rFonts w:ascii="Times New Roman" w:eastAsia="Times New Roman" w:hAnsi="Times New Roman" w:cs="Times New Roman"/>
          <w:color w:val="000000"/>
          <w:sz w:val="24"/>
          <w:szCs w:val="24"/>
        </w:rPr>
        <w:t>Stan</w:t>
      </w:r>
      <w:r w:rsidR="00F72AE0">
        <w:rPr>
          <w:rFonts w:ascii="Times New Roman" w:eastAsia="Times New Roman" w:hAnsi="Times New Roman" w:cs="Times New Roman"/>
          <w:color w:val="000000"/>
          <w:sz w:val="24"/>
          <w:szCs w:val="24"/>
        </w:rPr>
        <w:t>ford Encyclopedia of Philosophy</w:t>
      </w:r>
      <w:r w:rsidR="00F72AE0">
        <w:rPr>
          <w:rFonts w:ascii="Times New Roman" w:eastAsia="Times New Roman" w:hAnsi="Times New Roman" w:cs="Times New Roman"/>
          <w:color w:val="000000"/>
          <w:sz w:val="24"/>
          <w:szCs w:val="24"/>
        </w:rPr>
        <w:t>)</w:t>
      </w:r>
      <w:r w:rsidR="00614C56" w:rsidRPr="005E116A">
        <w:rPr>
          <w:rFonts w:ascii="Times New Roman" w:hAnsi="Times New Roman" w:cs="Times New Roman"/>
          <w:sz w:val="24"/>
          <w:szCs w:val="24"/>
          <w:shd w:val="clear" w:color="auto" w:fill="FFFFFF"/>
        </w:rPr>
        <w:t xml:space="preserve">. </w:t>
      </w:r>
    </w:p>
    <w:p w:rsidR="006A72AB" w:rsidRPr="00534F5D" w:rsidRDefault="00520608" w:rsidP="00BC7C2D">
      <w:pPr>
        <w:pStyle w:val="NoSpacing"/>
        <w:spacing w:line="480" w:lineRule="auto"/>
        <w:ind w:firstLine="720"/>
        <w:rPr>
          <w:rFonts w:ascii="Times New Roman" w:hAnsi="Times New Roman" w:cs="Times New Roman"/>
          <w:sz w:val="24"/>
          <w:szCs w:val="24"/>
        </w:rPr>
      </w:pPr>
      <w:r w:rsidRPr="00534F5D">
        <w:rPr>
          <w:rFonts w:ascii="Times New Roman" w:hAnsi="Times New Roman" w:cs="Times New Roman"/>
          <w:sz w:val="24"/>
          <w:szCs w:val="24"/>
        </w:rPr>
        <w:t xml:space="preserve">His most famous publication is referred to </w:t>
      </w:r>
      <w:r w:rsidR="002F1E8D" w:rsidRPr="00534F5D">
        <w:rPr>
          <w:rFonts w:ascii="Times New Roman" w:hAnsi="Times New Roman" w:cs="Times New Roman"/>
          <w:sz w:val="24"/>
          <w:szCs w:val="24"/>
        </w:rPr>
        <w:t xml:space="preserve">as </w:t>
      </w:r>
      <w:r w:rsidR="002F1E8D" w:rsidRPr="00534F5D">
        <w:rPr>
          <w:rFonts w:ascii="Times New Roman" w:hAnsi="Times New Roman" w:cs="Times New Roman"/>
          <w:i/>
          <w:sz w:val="24"/>
          <w:szCs w:val="24"/>
          <w:shd w:val="clear" w:color="auto" w:fill="FFFFFF"/>
        </w:rPr>
        <w:t>Sefer ha-Kuzari</w:t>
      </w:r>
      <w:r w:rsidR="002F1E8D" w:rsidRPr="00534F5D">
        <w:rPr>
          <w:rFonts w:ascii="Times New Roman" w:hAnsi="Times New Roman" w:cs="Times New Roman"/>
          <w:sz w:val="24"/>
          <w:szCs w:val="24"/>
          <w:shd w:val="clear" w:color="auto" w:fill="FFFFFF"/>
        </w:rPr>
        <w:t xml:space="preserve"> </w:t>
      </w:r>
      <w:r w:rsidR="009606F4" w:rsidRPr="00534F5D">
        <w:rPr>
          <w:rFonts w:ascii="Times New Roman" w:hAnsi="Times New Roman" w:cs="Times New Roman"/>
          <w:sz w:val="24"/>
          <w:szCs w:val="24"/>
          <w:shd w:val="clear" w:color="auto" w:fill="FFFFFF"/>
        </w:rPr>
        <w:t xml:space="preserve">in Hebrew. The book is addressed to one level and focus on the Jewish </w:t>
      </w:r>
      <w:r w:rsidR="00BA2585" w:rsidRPr="00534F5D">
        <w:rPr>
          <w:rFonts w:ascii="Times New Roman" w:hAnsi="Times New Roman" w:cs="Times New Roman"/>
          <w:sz w:val="24"/>
          <w:szCs w:val="24"/>
          <w:shd w:val="clear" w:color="auto" w:fill="FFFFFF"/>
        </w:rPr>
        <w:t xml:space="preserve">so as to reinforce their traditional ideology as </w:t>
      </w:r>
      <w:r w:rsidR="00BA2585" w:rsidRPr="00534F5D">
        <w:rPr>
          <w:rFonts w:ascii="Times New Roman" w:hAnsi="Times New Roman" w:cs="Times New Roman"/>
          <w:sz w:val="24"/>
          <w:szCs w:val="24"/>
          <w:shd w:val="clear" w:color="auto" w:fill="FFFFFF"/>
        </w:rPr>
        <w:lastRenderedPageBreak/>
        <w:t xml:space="preserve">well as the manner in which they adhere to religious forms that were developed by the </w:t>
      </w:r>
      <w:r w:rsidR="00DD57F4" w:rsidRPr="00534F5D">
        <w:rPr>
          <w:rFonts w:ascii="Times New Roman" w:hAnsi="Times New Roman" w:cs="Times New Roman"/>
          <w:sz w:val="24"/>
          <w:szCs w:val="24"/>
          <w:shd w:val="clear" w:color="auto" w:fill="FFFFFF"/>
        </w:rPr>
        <w:t>Talmudic sages</w:t>
      </w:r>
      <w:r w:rsidR="00BC7C2D">
        <w:rPr>
          <w:rFonts w:ascii="Times New Roman" w:hAnsi="Times New Roman" w:cs="Times New Roman"/>
          <w:sz w:val="24"/>
          <w:szCs w:val="24"/>
          <w:shd w:val="clear" w:color="auto" w:fill="FFFFFF"/>
        </w:rPr>
        <w:t xml:space="preserve"> </w:t>
      </w:r>
      <w:r w:rsidR="00BC7C2D">
        <w:rPr>
          <w:rFonts w:ascii="Times New Roman" w:hAnsi="Times New Roman" w:cs="Times New Roman"/>
          <w:sz w:val="24"/>
          <w:szCs w:val="24"/>
        </w:rPr>
        <w:t>(</w:t>
      </w:r>
      <w:r w:rsidR="00BC7C2D" w:rsidRPr="00F72AE0">
        <w:rPr>
          <w:rFonts w:ascii="Times New Roman" w:eastAsia="Times New Roman" w:hAnsi="Times New Roman" w:cs="Times New Roman"/>
          <w:color w:val="000000"/>
          <w:sz w:val="24"/>
          <w:szCs w:val="24"/>
        </w:rPr>
        <w:t>Lasker,</w:t>
      </w:r>
      <w:r w:rsidR="00BC7C2D">
        <w:rPr>
          <w:rFonts w:ascii="Times New Roman" w:eastAsia="Times New Roman" w:hAnsi="Times New Roman" w:cs="Times New Roman"/>
          <w:color w:val="000000"/>
          <w:sz w:val="24"/>
          <w:szCs w:val="24"/>
        </w:rPr>
        <w:t xml:space="preserve"> 14</w:t>
      </w:r>
      <w:r w:rsidR="00BC7C2D">
        <w:rPr>
          <w:rFonts w:ascii="Times New Roman" w:eastAsia="Times New Roman" w:hAnsi="Times New Roman" w:cs="Times New Roman"/>
          <w:color w:val="000000"/>
          <w:sz w:val="24"/>
          <w:szCs w:val="24"/>
        </w:rPr>
        <w:t>4</w:t>
      </w:r>
      <w:r w:rsidR="00BC7C2D">
        <w:rPr>
          <w:rFonts w:ascii="Times New Roman" w:eastAsia="Times New Roman" w:hAnsi="Times New Roman" w:cs="Times New Roman"/>
          <w:color w:val="000000"/>
          <w:sz w:val="24"/>
          <w:szCs w:val="24"/>
        </w:rPr>
        <w:t>)</w:t>
      </w:r>
      <w:r w:rsidR="00DD57F4" w:rsidRPr="00534F5D">
        <w:rPr>
          <w:rFonts w:ascii="Times New Roman" w:hAnsi="Times New Roman" w:cs="Times New Roman"/>
          <w:sz w:val="24"/>
          <w:szCs w:val="24"/>
          <w:shd w:val="clear" w:color="auto" w:fill="FFFFFF"/>
        </w:rPr>
        <w:t xml:space="preserve">. </w:t>
      </w:r>
      <w:r w:rsidR="009B757C" w:rsidRPr="00534F5D">
        <w:rPr>
          <w:rFonts w:ascii="Times New Roman" w:hAnsi="Times New Roman" w:cs="Times New Roman"/>
          <w:sz w:val="24"/>
          <w:szCs w:val="24"/>
          <w:shd w:val="clear" w:color="auto" w:fill="FFFFFF"/>
        </w:rPr>
        <w:t xml:space="preserve">In the books, Halevi emphasizes much on dialogue as a doctrine and an approach. </w:t>
      </w:r>
      <w:r w:rsidR="00D45AFF" w:rsidRPr="00534F5D">
        <w:rPr>
          <w:rFonts w:ascii="Times New Roman" w:hAnsi="Times New Roman" w:cs="Times New Roman"/>
          <w:sz w:val="24"/>
          <w:szCs w:val="24"/>
          <w:shd w:val="clear" w:color="auto" w:fill="FFFFFF"/>
        </w:rPr>
        <w:t xml:space="preserve">The book is divided into five "ma'amarim" articles and takes the form of s dialogue between </w:t>
      </w:r>
      <w:r w:rsidR="007441FF" w:rsidRPr="00534F5D">
        <w:rPr>
          <w:rFonts w:ascii="Times New Roman" w:hAnsi="Times New Roman" w:cs="Times New Roman"/>
          <w:sz w:val="24"/>
          <w:szCs w:val="24"/>
          <w:shd w:val="clear" w:color="auto" w:fill="FFFFFF"/>
        </w:rPr>
        <w:t xml:space="preserve">a pagan and a rabbi. </w:t>
      </w:r>
      <w:r w:rsidR="0088381B">
        <w:rPr>
          <w:rFonts w:ascii="Times New Roman" w:hAnsi="Times New Roman" w:cs="Times New Roman"/>
          <w:sz w:val="24"/>
          <w:szCs w:val="24"/>
          <w:shd w:val="clear" w:color="auto" w:fill="FFFFFF"/>
        </w:rPr>
        <w:t>Halevi presents the p</w:t>
      </w:r>
      <w:r w:rsidR="007441FF" w:rsidRPr="00534F5D">
        <w:rPr>
          <w:rFonts w:ascii="Times New Roman" w:hAnsi="Times New Roman" w:cs="Times New Roman"/>
          <w:sz w:val="24"/>
          <w:szCs w:val="24"/>
          <w:shd w:val="clear" w:color="auto" w:fill="FFFFFF"/>
        </w:rPr>
        <w:t xml:space="preserve">agan as </w:t>
      </w:r>
      <w:r w:rsidR="0088381B">
        <w:rPr>
          <w:rFonts w:ascii="Times New Roman" w:hAnsi="Times New Roman" w:cs="Times New Roman"/>
          <w:sz w:val="24"/>
          <w:szCs w:val="24"/>
          <w:shd w:val="clear" w:color="auto" w:fill="FFFFFF"/>
        </w:rPr>
        <w:t>a</w:t>
      </w:r>
      <w:r w:rsidR="00534F5D">
        <w:rPr>
          <w:rFonts w:ascii="Times New Roman" w:hAnsi="Times New Roman" w:cs="Times New Roman"/>
          <w:sz w:val="24"/>
          <w:szCs w:val="24"/>
          <w:shd w:val="clear" w:color="auto" w:fill="FFFFFF"/>
        </w:rPr>
        <w:t xml:space="preserve"> </w:t>
      </w:r>
      <w:r w:rsidR="007441FF" w:rsidRPr="00534F5D">
        <w:rPr>
          <w:rFonts w:ascii="Times New Roman" w:hAnsi="Times New Roman" w:cs="Times New Roman"/>
          <w:sz w:val="24"/>
          <w:szCs w:val="24"/>
          <w:shd w:val="clear" w:color="auto" w:fill="FFFFFF"/>
        </w:rPr>
        <w:t>King and K</w:t>
      </w:r>
      <w:r w:rsidR="00534F5D">
        <w:rPr>
          <w:rFonts w:ascii="Times New Roman" w:hAnsi="Times New Roman" w:cs="Times New Roman"/>
          <w:sz w:val="24"/>
          <w:szCs w:val="24"/>
          <w:shd w:val="clear" w:color="auto" w:fill="FFFFFF"/>
        </w:rPr>
        <w:t>hazaras. He</w:t>
      </w:r>
      <w:r w:rsidR="007441FF" w:rsidRPr="00534F5D">
        <w:rPr>
          <w:rFonts w:ascii="Times New Roman" w:hAnsi="Times New Roman" w:cs="Times New Roman"/>
          <w:sz w:val="24"/>
          <w:szCs w:val="24"/>
          <w:shd w:val="clear" w:color="auto" w:fill="FFFFFF"/>
        </w:rPr>
        <w:t xml:space="preserve"> sends an invite to the rabbi </w:t>
      </w:r>
      <w:r w:rsidR="00534F5D" w:rsidRPr="00534F5D">
        <w:rPr>
          <w:rFonts w:ascii="Times New Roman" w:hAnsi="Times New Roman" w:cs="Times New Roman"/>
          <w:sz w:val="24"/>
          <w:szCs w:val="24"/>
          <w:shd w:val="clear" w:color="auto" w:fill="FFFFFF"/>
        </w:rPr>
        <w:t xml:space="preserve">to guide him on the tenets of Judaism. </w:t>
      </w:r>
      <w:r w:rsidR="009966D4" w:rsidRPr="00534F5D">
        <w:rPr>
          <w:rFonts w:ascii="Times New Roman" w:hAnsi="Times New Roman" w:cs="Times New Roman"/>
          <w:sz w:val="24"/>
          <w:szCs w:val="24"/>
          <w:shd w:val="clear" w:color="auto" w:fill="FFFFFF"/>
        </w:rPr>
        <w:t xml:space="preserve">He sensitizes the need of examining all the relevant issues </w:t>
      </w:r>
      <w:r w:rsidR="00D921D8" w:rsidRPr="00534F5D">
        <w:rPr>
          <w:rFonts w:ascii="Times New Roman" w:hAnsi="Times New Roman" w:cs="Times New Roman"/>
          <w:sz w:val="24"/>
          <w:szCs w:val="24"/>
          <w:shd w:val="clear" w:color="auto" w:fill="FFFFFF"/>
        </w:rPr>
        <w:t>from conversations that are encountered in ev</w:t>
      </w:r>
      <w:r w:rsidR="00F72AE0">
        <w:rPr>
          <w:rFonts w:ascii="Times New Roman" w:hAnsi="Times New Roman" w:cs="Times New Roman"/>
          <w:sz w:val="24"/>
          <w:szCs w:val="24"/>
          <w:shd w:val="clear" w:color="auto" w:fill="FFFFFF"/>
        </w:rPr>
        <w:t>eryday life (</w:t>
      </w:r>
      <w:r w:rsidR="00F72AE0" w:rsidRPr="00F72AE0">
        <w:rPr>
          <w:rFonts w:ascii="Times New Roman" w:eastAsia="Times New Roman" w:hAnsi="Times New Roman" w:cs="Times New Roman"/>
          <w:color w:val="000000"/>
          <w:sz w:val="24"/>
          <w:szCs w:val="24"/>
        </w:rPr>
        <w:t>Stan</w:t>
      </w:r>
      <w:r w:rsidR="00F72AE0">
        <w:rPr>
          <w:rFonts w:ascii="Times New Roman" w:eastAsia="Times New Roman" w:hAnsi="Times New Roman" w:cs="Times New Roman"/>
          <w:color w:val="000000"/>
          <w:sz w:val="24"/>
          <w:szCs w:val="24"/>
        </w:rPr>
        <w:t>ford Encyclopedia of Philosophy</w:t>
      </w:r>
      <w:r w:rsidR="00F72AE0">
        <w:rPr>
          <w:rFonts w:ascii="Times New Roman" w:eastAsia="Times New Roman" w:hAnsi="Times New Roman" w:cs="Times New Roman"/>
          <w:color w:val="000000"/>
          <w:sz w:val="24"/>
          <w:szCs w:val="24"/>
        </w:rPr>
        <w:t xml:space="preserve">). </w:t>
      </w:r>
      <w:r w:rsidR="00D921D8" w:rsidRPr="00534F5D">
        <w:rPr>
          <w:rFonts w:ascii="Times New Roman" w:hAnsi="Times New Roman" w:cs="Times New Roman"/>
          <w:sz w:val="24"/>
          <w:szCs w:val="24"/>
          <w:shd w:val="clear" w:color="auto" w:fill="FFFFFF"/>
        </w:rPr>
        <w:t xml:space="preserve"> </w:t>
      </w:r>
    </w:p>
    <w:p w:rsidR="00BC7C2D" w:rsidRPr="00BC7C2D" w:rsidRDefault="00BC7C2D" w:rsidP="00BC7C2D">
      <w:pPr>
        <w:pStyle w:val="NoSpacing"/>
        <w:spacing w:line="480" w:lineRule="auto"/>
        <w:rPr>
          <w:rFonts w:ascii="Times New Roman" w:hAnsi="Times New Roman" w:cs="Times New Roman"/>
          <w:b/>
          <w:sz w:val="24"/>
          <w:szCs w:val="24"/>
        </w:rPr>
      </w:pPr>
      <w:r w:rsidRPr="00BC7C2D">
        <w:rPr>
          <w:rFonts w:ascii="Times New Roman" w:hAnsi="Times New Roman" w:cs="Times New Roman"/>
          <w:b/>
          <w:sz w:val="24"/>
          <w:szCs w:val="24"/>
        </w:rPr>
        <w:t>Opposition to Judah Halevi’s Philosophy</w:t>
      </w:r>
    </w:p>
    <w:p w:rsidR="008431F9" w:rsidRDefault="008431F9" w:rsidP="00BC7C2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Despite of Halevi’s much work to </w:t>
      </w:r>
      <w:r w:rsidR="005406A4">
        <w:rPr>
          <w:rFonts w:ascii="Times New Roman" w:hAnsi="Times New Roman" w:cs="Times New Roman"/>
          <w:sz w:val="24"/>
          <w:szCs w:val="24"/>
        </w:rPr>
        <w:t>expound</w:t>
      </w:r>
      <w:r>
        <w:rPr>
          <w:rFonts w:ascii="Times New Roman" w:hAnsi="Times New Roman" w:cs="Times New Roman"/>
          <w:sz w:val="24"/>
          <w:szCs w:val="24"/>
        </w:rPr>
        <w:t xml:space="preserve"> this branch of philosophy and the doctrine of dialogue, he was faced with much criticism. </w:t>
      </w:r>
      <w:r w:rsidR="00A9799D">
        <w:rPr>
          <w:rFonts w:ascii="Times New Roman" w:hAnsi="Times New Roman" w:cs="Times New Roman"/>
          <w:sz w:val="24"/>
          <w:szCs w:val="24"/>
        </w:rPr>
        <w:t xml:space="preserve">The main criticism is from antirational philosophers, such as Kierkegaard and Schleieracher who were not willing to </w:t>
      </w:r>
      <w:r w:rsidR="007861CC">
        <w:rPr>
          <w:rFonts w:ascii="Times New Roman" w:hAnsi="Times New Roman" w:cs="Times New Roman"/>
          <w:sz w:val="24"/>
          <w:szCs w:val="24"/>
        </w:rPr>
        <w:t xml:space="preserve">give up their ideologies for the favor of the realm of belief and religion. </w:t>
      </w:r>
      <w:r w:rsidR="0048335B">
        <w:rPr>
          <w:rFonts w:ascii="Times New Roman" w:hAnsi="Times New Roman" w:cs="Times New Roman"/>
          <w:sz w:val="24"/>
          <w:szCs w:val="24"/>
        </w:rPr>
        <w:t>The antirational philosophers argue out that Judaism fail to account for many aspects that they claim. For example, the account of their creation theory has many weaknesses as it cannot answer many questions that are raised on a philosophical basis</w:t>
      </w:r>
      <w:r w:rsidR="003F7DB6">
        <w:rPr>
          <w:rFonts w:ascii="Times New Roman" w:hAnsi="Times New Roman" w:cs="Times New Roman"/>
          <w:sz w:val="24"/>
          <w:szCs w:val="24"/>
        </w:rPr>
        <w:t xml:space="preserve"> (</w:t>
      </w:r>
      <w:r w:rsidR="003F7DB6" w:rsidRPr="00F72AE0">
        <w:rPr>
          <w:rFonts w:ascii="Times New Roman" w:eastAsia="Times New Roman" w:hAnsi="Times New Roman" w:cs="Times New Roman"/>
          <w:color w:val="000000"/>
          <w:sz w:val="24"/>
          <w:szCs w:val="24"/>
        </w:rPr>
        <w:t>Lasker</w:t>
      </w:r>
      <w:r w:rsidR="003F7DB6">
        <w:rPr>
          <w:rFonts w:ascii="Times New Roman" w:eastAsia="Times New Roman" w:hAnsi="Times New Roman" w:cs="Times New Roman"/>
          <w:color w:val="000000"/>
          <w:sz w:val="24"/>
          <w:szCs w:val="24"/>
        </w:rPr>
        <w:t xml:space="preserve"> 152)</w:t>
      </w:r>
      <w:r w:rsidR="0048335B">
        <w:rPr>
          <w:rFonts w:ascii="Times New Roman" w:hAnsi="Times New Roman" w:cs="Times New Roman"/>
          <w:sz w:val="24"/>
          <w:szCs w:val="24"/>
        </w:rPr>
        <w:t xml:space="preserve">. </w:t>
      </w:r>
    </w:p>
    <w:p w:rsidR="00155AB3" w:rsidRPr="00ED77DC" w:rsidRDefault="00155AB3" w:rsidP="00BC7C2D">
      <w:pPr>
        <w:pStyle w:val="NoSpacing"/>
        <w:spacing w:line="480" w:lineRule="auto"/>
        <w:ind w:firstLine="720"/>
        <w:rPr>
          <w:rFonts w:ascii="Times New Roman" w:hAnsi="Times New Roman" w:cs="Times New Roman"/>
          <w:sz w:val="24"/>
          <w:szCs w:val="24"/>
        </w:rPr>
      </w:pPr>
      <w:r w:rsidRPr="00ED77DC">
        <w:rPr>
          <w:rFonts w:ascii="Times New Roman" w:hAnsi="Times New Roman" w:cs="Times New Roman"/>
          <w:sz w:val="24"/>
          <w:szCs w:val="24"/>
          <w:shd w:val="clear" w:color="auto" w:fill="FFFFFF"/>
        </w:rPr>
        <w:t>Babylonian Talmud</w:t>
      </w:r>
      <w:r w:rsidRPr="00ED77DC">
        <w:rPr>
          <w:rFonts w:ascii="Times New Roman" w:hAnsi="Times New Roman" w:cs="Times New Roman"/>
          <w:sz w:val="24"/>
          <w:szCs w:val="24"/>
          <w:shd w:val="clear" w:color="auto" w:fill="FFFFFF"/>
        </w:rPr>
        <w:t xml:space="preserve"> came up with the philosophy of Rabbanite Judaism that rejects</w:t>
      </w:r>
      <w:r w:rsidR="009F5C89" w:rsidRPr="00ED77DC">
        <w:rPr>
          <w:rFonts w:ascii="Times New Roman" w:hAnsi="Times New Roman" w:cs="Times New Roman"/>
          <w:sz w:val="24"/>
          <w:szCs w:val="24"/>
          <w:shd w:val="clear" w:color="auto" w:fill="FFFFFF"/>
        </w:rPr>
        <w:t xml:space="preserve"> Halevi’s Judaism that advocated for the Jewish religion. In Talmud’s philosophy, he views was that Halevi’s </w:t>
      </w:r>
      <w:r w:rsidR="00ED77DC" w:rsidRPr="00ED77DC">
        <w:rPr>
          <w:rFonts w:ascii="Times New Roman" w:hAnsi="Times New Roman" w:cs="Times New Roman"/>
          <w:sz w:val="24"/>
          <w:szCs w:val="24"/>
          <w:shd w:val="clear" w:color="auto" w:fill="FFFFFF"/>
        </w:rPr>
        <w:t xml:space="preserve">ideology failed to show the truth concerning practices and beliefs in that it lacked reliable traditions and revelatory experiences. </w:t>
      </w:r>
      <w:r w:rsidR="00572568">
        <w:rPr>
          <w:rFonts w:ascii="Times New Roman" w:hAnsi="Times New Roman" w:cs="Times New Roman"/>
          <w:sz w:val="24"/>
          <w:szCs w:val="24"/>
          <w:shd w:val="clear" w:color="auto" w:fill="FFFFFF"/>
        </w:rPr>
        <w:t>Therefore, to him, Halevi’s philosophy was equivalent to the Aristotelian philosophy and that there was the need to reject both philosophies for the favor of Rabbanite Judaism</w:t>
      </w:r>
      <w:r w:rsidR="003F7DB6">
        <w:rPr>
          <w:rFonts w:ascii="Times New Roman" w:hAnsi="Times New Roman" w:cs="Times New Roman"/>
          <w:sz w:val="24"/>
          <w:szCs w:val="24"/>
          <w:shd w:val="clear" w:color="auto" w:fill="FFFFFF"/>
        </w:rPr>
        <w:t xml:space="preserve"> (</w:t>
      </w:r>
      <w:r w:rsidR="003F7DB6" w:rsidRPr="00F72AE0">
        <w:rPr>
          <w:rFonts w:ascii="Times New Roman" w:eastAsia="Times New Roman" w:hAnsi="Times New Roman" w:cs="Times New Roman"/>
          <w:color w:val="000000"/>
          <w:sz w:val="24"/>
          <w:szCs w:val="24"/>
        </w:rPr>
        <w:t>Lasker</w:t>
      </w:r>
      <w:r w:rsidR="003F7DB6">
        <w:rPr>
          <w:rFonts w:ascii="Times New Roman" w:eastAsia="Times New Roman" w:hAnsi="Times New Roman" w:cs="Times New Roman"/>
          <w:color w:val="000000"/>
          <w:sz w:val="24"/>
          <w:szCs w:val="24"/>
        </w:rPr>
        <w:t xml:space="preserve"> 152)</w:t>
      </w:r>
      <w:r w:rsidR="00572568">
        <w:rPr>
          <w:rFonts w:ascii="Times New Roman" w:hAnsi="Times New Roman" w:cs="Times New Roman"/>
          <w:sz w:val="24"/>
          <w:szCs w:val="24"/>
          <w:shd w:val="clear" w:color="auto" w:fill="FFFFFF"/>
        </w:rPr>
        <w:t xml:space="preserve">. </w:t>
      </w:r>
    </w:p>
    <w:p w:rsidR="0048335B" w:rsidRDefault="00605FD9" w:rsidP="00BC7C2D">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doctrine of dictum, </w:t>
      </w:r>
      <w:r w:rsidR="009D038C">
        <w:rPr>
          <w:rFonts w:ascii="Times New Roman" w:hAnsi="Times New Roman" w:cs="Times New Roman"/>
          <w:sz w:val="24"/>
          <w:szCs w:val="24"/>
        </w:rPr>
        <w:t xml:space="preserve">learning is important as it counterbalances any other duties. It forms the basis if the thought that an ignorant individual cannot be truly pious. </w:t>
      </w:r>
      <w:r w:rsidR="00773997">
        <w:rPr>
          <w:rFonts w:ascii="Times New Roman" w:hAnsi="Times New Roman" w:cs="Times New Roman"/>
          <w:sz w:val="24"/>
          <w:szCs w:val="24"/>
        </w:rPr>
        <w:t xml:space="preserve">To these </w:t>
      </w:r>
      <w:r w:rsidR="00773997">
        <w:rPr>
          <w:rFonts w:ascii="Times New Roman" w:hAnsi="Times New Roman" w:cs="Times New Roman"/>
          <w:sz w:val="24"/>
          <w:szCs w:val="24"/>
        </w:rPr>
        <w:lastRenderedPageBreak/>
        <w:t xml:space="preserve">philosophers, a class where people study is more important than a synagogue where people learn religion. Therefore, literacy is more important than the doctrine of religion that Halevi tends to promote. </w:t>
      </w:r>
      <w:r w:rsidR="004D66E6">
        <w:rPr>
          <w:rFonts w:ascii="Times New Roman" w:hAnsi="Times New Roman" w:cs="Times New Roman"/>
          <w:sz w:val="24"/>
          <w:szCs w:val="24"/>
        </w:rPr>
        <w:t xml:space="preserve">Comparing these two attitudes of philosophical tradition, the view of education is more logical because </w:t>
      </w:r>
      <w:r w:rsidR="00BA0268">
        <w:rPr>
          <w:rFonts w:ascii="Times New Roman" w:hAnsi="Times New Roman" w:cs="Times New Roman"/>
          <w:sz w:val="24"/>
          <w:szCs w:val="24"/>
        </w:rPr>
        <w:t>the promotion</w:t>
      </w:r>
      <w:r w:rsidR="004D66E6">
        <w:rPr>
          <w:rFonts w:ascii="Times New Roman" w:hAnsi="Times New Roman" w:cs="Times New Roman"/>
          <w:sz w:val="24"/>
          <w:szCs w:val="24"/>
        </w:rPr>
        <w:t xml:space="preserve"> of education further leads to a more understanding of religion</w:t>
      </w:r>
      <w:r w:rsidR="003F7DB6">
        <w:rPr>
          <w:rFonts w:ascii="Times New Roman" w:hAnsi="Times New Roman" w:cs="Times New Roman"/>
          <w:sz w:val="24"/>
          <w:szCs w:val="24"/>
        </w:rPr>
        <w:t xml:space="preserve"> (</w:t>
      </w:r>
      <w:r w:rsidR="003F7DB6" w:rsidRPr="00F72AE0">
        <w:rPr>
          <w:rFonts w:ascii="Times New Roman" w:eastAsia="Times New Roman" w:hAnsi="Times New Roman" w:cs="Times New Roman"/>
          <w:color w:val="000000"/>
          <w:sz w:val="24"/>
          <w:szCs w:val="24"/>
        </w:rPr>
        <w:t>Lasker</w:t>
      </w:r>
      <w:r w:rsidR="003F7DB6">
        <w:rPr>
          <w:rFonts w:ascii="Times New Roman" w:eastAsia="Times New Roman" w:hAnsi="Times New Roman" w:cs="Times New Roman"/>
          <w:color w:val="000000"/>
          <w:sz w:val="24"/>
          <w:szCs w:val="24"/>
        </w:rPr>
        <w:t xml:space="preserve"> 154)</w:t>
      </w:r>
      <w:r w:rsidR="004D66E6">
        <w:rPr>
          <w:rFonts w:ascii="Times New Roman" w:hAnsi="Times New Roman" w:cs="Times New Roman"/>
          <w:sz w:val="24"/>
          <w:szCs w:val="24"/>
        </w:rPr>
        <w:t xml:space="preserve">. </w:t>
      </w: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BC7C2D" w:rsidRDefault="00BC7C2D" w:rsidP="00BC7C2D">
      <w:pPr>
        <w:shd w:val="clear" w:color="auto" w:fill="FFFFFF"/>
        <w:spacing w:line="480" w:lineRule="auto"/>
        <w:ind w:firstLine="0"/>
        <w:jc w:val="center"/>
        <w:rPr>
          <w:rFonts w:ascii="Times New Roman" w:eastAsia="Times New Roman" w:hAnsi="Times New Roman" w:cs="Times New Roman"/>
          <w:color w:val="000000"/>
          <w:sz w:val="24"/>
          <w:szCs w:val="24"/>
        </w:rPr>
      </w:pPr>
    </w:p>
    <w:p w:rsidR="00F72AE0" w:rsidRPr="00F72AE0" w:rsidRDefault="00F72AE0" w:rsidP="00BC7C2D">
      <w:pPr>
        <w:shd w:val="clear" w:color="auto" w:fill="FFFFFF"/>
        <w:spacing w:line="480" w:lineRule="auto"/>
        <w:ind w:firstLine="0"/>
        <w:jc w:val="center"/>
        <w:rPr>
          <w:rFonts w:ascii="Times New Roman" w:eastAsia="Times New Roman" w:hAnsi="Times New Roman" w:cs="Times New Roman"/>
          <w:color w:val="000000"/>
          <w:sz w:val="24"/>
          <w:szCs w:val="24"/>
        </w:rPr>
      </w:pPr>
      <w:bookmarkStart w:id="0" w:name="_GoBack"/>
      <w:bookmarkEnd w:id="0"/>
      <w:r w:rsidRPr="00F72AE0">
        <w:rPr>
          <w:rFonts w:ascii="Times New Roman" w:eastAsia="Times New Roman" w:hAnsi="Times New Roman" w:cs="Times New Roman"/>
          <w:color w:val="000000"/>
          <w:sz w:val="24"/>
          <w:szCs w:val="24"/>
        </w:rPr>
        <w:lastRenderedPageBreak/>
        <w:t>Works Cited</w:t>
      </w:r>
    </w:p>
    <w:p w:rsidR="00F72AE0" w:rsidRPr="00F72AE0" w:rsidRDefault="00F72AE0" w:rsidP="00BC7C2D">
      <w:pPr>
        <w:shd w:val="clear" w:color="auto" w:fill="FFFFFF"/>
        <w:spacing w:line="480" w:lineRule="auto"/>
        <w:ind w:left="720" w:right="75" w:hanging="720"/>
        <w:rPr>
          <w:rFonts w:ascii="Times New Roman" w:eastAsia="Times New Roman" w:hAnsi="Times New Roman" w:cs="Times New Roman"/>
          <w:color w:val="000000"/>
          <w:sz w:val="24"/>
          <w:szCs w:val="24"/>
        </w:rPr>
      </w:pPr>
      <w:r w:rsidRPr="00F72AE0">
        <w:rPr>
          <w:rFonts w:ascii="Times New Roman" w:eastAsia="Times New Roman" w:hAnsi="Times New Roman" w:cs="Times New Roman"/>
          <w:color w:val="000000"/>
          <w:sz w:val="24"/>
          <w:szCs w:val="24"/>
        </w:rPr>
        <w:t>Stan</w:t>
      </w:r>
      <w:r>
        <w:rPr>
          <w:rFonts w:ascii="Times New Roman" w:eastAsia="Times New Roman" w:hAnsi="Times New Roman" w:cs="Times New Roman"/>
          <w:color w:val="000000"/>
          <w:sz w:val="24"/>
          <w:szCs w:val="24"/>
        </w:rPr>
        <w:t>ford Encyclopedia of Philosophy</w:t>
      </w:r>
      <w:r w:rsidRPr="00F72AE0">
        <w:rPr>
          <w:rFonts w:ascii="Times New Roman" w:eastAsia="Times New Roman" w:hAnsi="Times New Roman" w:cs="Times New Roman"/>
          <w:color w:val="000000"/>
          <w:sz w:val="24"/>
          <w:szCs w:val="24"/>
        </w:rPr>
        <w:t>. "Judah Halevi." </w:t>
      </w:r>
      <w:r w:rsidRPr="00F72AE0">
        <w:rPr>
          <w:rFonts w:ascii="Times New Roman" w:eastAsia="Times New Roman" w:hAnsi="Times New Roman" w:cs="Times New Roman"/>
          <w:i/>
          <w:iCs/>
          <w:color w:val="000000"/>
          <w:sz w:val="24"/>
          <w:szCs w:val="24"/>
        </w:rPr>
        <w:t>Stanford Encyclopedia of Philosophy</w:t>
      </w:r>
      <w:r w:rsidRPr="00F72AE0">
        <w:rPr>
          <w:rFonts w:ascii="Times New Roman" w:eastAsia="Times New Roman" w:hAnsi="Times New Roman" w:cs="Times New Roman"/>
          <w:color w:val="000000"/>
          <w:sz w:val="24"/>
          <w:szCs w:val="24"/>
        </w:rPr>
        <w:t>, plato.stanford.edu/entries/halevi/. Accessed  2014.</w:t>
      </w:r>
    </w:p>
    <w:p w:rsidR="00F72AE0" w:rsidRPr="00F72AE0" w:rsidRDefault="00F72AE0" w:rsidP="00BC7C2D">
      <w:pPr>
        <w:shd w:val="clear" w:color="auto" w:fill="FFFFFF"/>
        <w:spacing w:line="480" w:lineRule="auto"/>
        <w:ind w:left="720" w:right="75" w:hanging="720"/>
        <w:rPr>
          <w:rFonts w:ascii="Times New Roman" w:eastAsia="Times New Roman" w:hAnsi="Times New Roman" w:cs="Times New Roman"/>
          <w:color w:val="000000"/>
          <w:sz w:val="24"/>
          <w:szCs w:val="24"/>
        </w:rPr>
      </w:pPr>
      <w:r w:rsidRPr="00F72AE0">
        <w:rPr>
          <w:rFonts w:ascii="Times New Roman" w:eastAsia="Times New Roman" w:hAnsi="Times New Roman" w:cs="Times New Roman"/>
          <w:color w:val="000000"/>
          <w:sz w:val="24"/>
          <w:szCs w:val="24"/>
        </w:rPr>
        <w:t>Gottheil, R., et al. "JUDAH HA-LEVI - JewishEncyclopedia.com." 2015, www.jewishencyclopedia.com/articles/9005-judah-ha-levi.</w:t>
      </w:r>
    </w:p>
    <w:p w:rsidR="00F72AE0" w:rsidRPr="00F72AE0" w:rsidRDefault="00F72AE0" w:rsidP="00BC7C2D">
      <w:pPr>
        <w:shd w:val="clear" w:color="auto" w:fill="FFFFFF"/>
        <w:spacing w:line="480" w:lineRule="auto"/>
        <w:ind w:left="720" w:right="75" w:hanging="720"/>
        <w:rPr>
          <w:rFonts w:ascii="Times New Roman" w:eastAsia="Times New Roman" w:hAnsi="Times New Roman" w:cs="Times New Roman"/>
          <w:color w:val="000000"/>
          <w:sz w:val="24"/>
          <w:szCs w:val="24"/>
        </w:rPr>
      </w:pPr>
      <w:r w:rsidRPr="00F72AE0">
        <w:rPr>
          <w:rFonts w:ascii="Times New Roman" w:eastAsia="Times New Roman" w:hAnsi="Times New Roman" w:cs="Times New Roman"/>
          <w:color w:val="000000"/>
          <w:sz w:val="24"/>
          <w:szCs w:val="24"/>
        </w:rPr>
        <w:t>Lasker, Daniel J. </w:t>
      </w:r>
      <w:r w:rsidRPr="00F72AE0">
        <w:rPr>
          <w:rFonts w:ascii="Times New Roman" w:eastAsia="Times New Roman" w:hAnsi="Times New Roman" w:cs="Times New Roman"/>
          <w:i/>
          <w:iCs/>
          <w:color w:val="000000"/>
          <w:sz w:val="24"/>
          <w:szCs w:val="24"/>
        </w:rPr>
        <w:t>From Judah Hadassi to Elijah Bashyatchi: Studies in Late Medieval Karaite Philosophy</w:t>
      </w:r>
      <w:r w:rsidRPr="00F72AE0">
        <w:rPr>
          <w:rFonts w:ascii="Times New Roman" w:eastAsia="Times New Roman" w:hAnsi="Times New Roman" w:cs="Times New Roman"/>
          <w:color w:val="000000"/>
          <w:sz w:val="24"/>
          <w:szCs w:val="24"/>
        </w:rPr>
        <w:t>. Brill, 2008.</w:t>
      </w:r>
    </w:p>
    <w:p w:rsidR="00F72AE0" w:rsidRPr="00F72AE0" w:rsidRDefault="00F72AE0" w:rsidP="00BC7C2D">
      <w:pPr>
        <w:shd w:val="clear" w:color="auto" w:fill="FFFFFF"/>
        <w:spacing w:line="480" w:lineRule="auto"/>
        <w:ind w:left="720" w:right="75" w:hanging="720"/>
        <w:rPr>
          <w:rFonts w:ascii="Times New Roman" w:eastAsia="Times New Roman" w:hAnsi="Times New Roman" w:cs="Times New Roman"/>
          <w:color w:val="000000"/>
          <w:sz w:val="24"/>
          <w:szCs w:val="24"/>
        </w:rPr>
      </w:pPr>
      <w:r w:rsidRPr="00F72AE0">
        <w:rPr>
          <w:rFonts w:ascii="Times New Roman" w:eastAsia="Times New Roman" w:hAnsi="Times New Roman" w:cs="Times New Roman"/>
          <w:color w:val="000000"/>
          <w:sz w:val="24"/>
          <w:szCs w:val="24"/>
        </w:rPr>
        <w:t>Lasker, Daniel J. "Judah Halevi and Karaism." </w:t>
      </w:r>
      <w:r w:rsidRPr="00F72AE0">
        <w:rPr>
          <w:rFonts w:ascii="Times New Roman" w:eastAsia="Times New Roman" w:hAnsi="Times New Roman" w:cs="Times New Roman"/>
          <w:i/>
          <w:iCs/>
          <w:color w:val="000000"/>
          <w:sz w:val="24"/>
          <w:szCs w:val="24"/>
        </w:rPr>
        <w:t>From Judah Hadassi to Elijah Bashyatchi</w:t>
      </w:r>
      <w:r w:rsidRPr="00F72AE0">
        <w:rPr>
          <w:rFonts w:ascii="Times New Roman" w:eastAsia="Times New Roman" w:hAnsi="Times New Roman" w:cs="Times New Roman"/>
          <w:color w:val="000000"/>
          <w:sz w:val="24"/>
          <w:szCs w:val="24"/>
        </w:rPr>
        <w:t>, pp. 141-154.</w:t>
      </w:r>
    </w:p>
    <w:p w:rsidR="00BA0268" w:rsidRPr="00CA3455" w:rsidRDefault="00BA0268" w:rsidP="00BC7C2D">
      <w:pPr>
        <w:pStyle w:val="NoSpacing"/>
        <w:spacing w:line="480" w:lineRule="auto"/>
        <w:rPr>
          <w:rFonts w:ascii="Times New Roman" w:hAnsi="Times New Roman" w:cs="Times New Roman"/>
          <w:sz w:val="24"/>
          <w:szCs w:val="24"/>
        </w:rPr>
      </w:pPr>
    </w:p>
    <w:p w:rsidR="00646D52" w:rsidRPr="00CA3455" w:rsidRDefault="00AC6CF0" w:rsidP="00BC7C2D">
      <w:pPr>
        <w:spacing w:line="480" w:lineRule="auto"/>
        <w:rPr>
          <w:rFonts w:ascii="Times New Roman" w:hAnsi="Times New Roman" w:cs="Times New Roman"/>
          <w:sz w:val="24"/>
          <w:szCs w:val="24"/>
        </w:rPr>
      </w:pPr>
    </w:p>
    <w:sectPr w:rsidR="00646D52" w:rsidRPr="00CA345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CF0" w:rsidRDefault="00AC6CF0" w:rsidP="000711B5">
      <w:r>
        <w:separator/>
      </w:r>
    </w:p>
  </w:endnote>
  <w:endnote w:type="continuationSeparator" w:id="0">
    <w:p w:rsidR="00AC6CF0" w:rsidRDefault="00AC6CF0" w:rsidP="00071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CF0" w:rsidRDefault="00AC6CF0" w:rsidP="000711B5">
      <w:r>
        <w:separator/>
      </w:r>
    </w:p>
  </w:footnote>
  <w:footnote w:type="continuationSeparator" w:id="0">
    <w:p w:rsidR="00AC6CF0" w:rsidRDefault="00AC6CF0" w:rsidP="000711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1B5" w:rsidRPr="000711B5" w:rsidRDefault="000711B5" w:rsidP="000711B5">
    <w:pPr>
      <w:pStyle w:val="Header"/>
      <w:ind w:firstLine="0"/>
      <w:jc w:val="right"/>
      <w:rPr>
        <w:rFonts w:ascii="Times New Roman" w:hAnsi="Times New Roman" w:cs="Times New Roman"/>
        <w:sz w:val="24"/>
        <w:szCs w:val="24"/>
      </w:rPr>
    </w:pPr>
    <w:r w:rsidRPr="000711B5">
      <w:rPr>
        <w:rFonts w:ascii="Times New Roman" w:hAnsi="Times New Roman" w:cs="Times New Roman"/>
        <w:sz w:val="24"/>
        <w:szCs w:val="24"/>
      </w:rPr>
      <w:t xml:space="preserve">Surname </w:t>
    </w:r>
    <w:r w:rsidRPr="000711B5">
      <w:rPr>
        <w:rFonts w:ascii="Times New Roman" w:hAnsi="Times New Roman" w:cs="Times New Roman"/>
        <w:sz w:val="24"/>
        <w:szCs w:val="24"/>
      </w:rPr>
      <w:fldChar w:fldCharType="begin"/>
    </w:r>
    <w:r w:rsidRPr="000711B5">
      <w:rPr>
        <w:rFonts w:ascii="Times New Roman" w:hAnsi="Times New Roman" w:cs="Times New Roman"/>
        <w:sz w:val="24"/>
        <w:szCs w:val="24"/>
      </w:rPr>
      <w:instrText xml:space="preserve"> PAGE   \* MERGEFORMAT </w:instrText>
    </w:r>
    <w:r w:rsidRPr="000711B5">
      <w:rPr>
        <w:rFonts w:ascii="Times New Roman" w:hAnsi="Times New Roman" w:cs="Times New Roman"/>
        <w:sz w:val="24"/>
        <w:szCs w:val="24"/>
      </w:rPr>
      <w:fldChar w:fldCharType="separate"/>
    </w:r>
    <w:r w:rsidR="00BC7C2D">
      <w:rPr>
        <w:rFonts w:ascii="Times New Roman" w:hAnsi="Times New Roman" w:cs="Times New Roman"/>
        <w:noProof/>
        <w:sz w:val="24"/>
        <w:szCs w:val="24"/>
      </w:rPr>
      <w:t>5</w:t>
    </w:r>
    <w:r w:rsidRPr="000711B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CC13AE"/>
    <w:multiLevelType w:val="hybridMultilevel"/>
    <w:tmpl w:val="82B4BF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651359F7"/>
    <w:multiLevelType w:val="hybridMultilevel"/>
    <w:tmpl w:val="3B5EE3A6"/>
    <w:lvl w:ilvl="0" w:tplc="EE68D1D4">
      <w:start w:val="114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F529A9"/>
    <w:multiLevelType w:val="multilevel"/>
    <w:tmpl w:val="D7A2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1B5"/>
    <w:rsid w:val="00031F35"/>
    <w:rsid w:val="00045FEA"/>
    <w:rsid w:val="0005303A"/>
    <w:rsid w:val="000711B5"/>
    <w:rsid w:val="000D4413"/>
    <w:rsid w:val="00155AB3"/>
    <w:rsid w:val="00276F52"/>
    <w:rsid w:val="002F1E8D"/>
    <w:rsid w:val="00336159"/>
    <w:rsid w:val="003463E7"/>
    <w:rsid w:val="00361E92"/>
    <w:rsid w:val="0036751C"/>
    <w:rsid w:val="00385159"/>
    <w:rsid w:val="003933A6"/>
    <w:rsid w:val="003C2A70"/>
    <w:rsid w:val="003D3AB4"/>
    <w:rsid w:val="003F7DB6"/>
    <w:rsid w:val="004144BF"/>
    <w:rsid w:val="00421973"/>
    <w:rsid w:val="0048335B"/>
    <w:rsid w:val="004C3AAE"/>
    <w:rsid w:val="004D2CDE"/>
    <w:rsid w:val="004D66E6"/>
    <w:rsid w:val="00520608"/>
    <w:rsid w:val="00534F5D"/>
    <w:rsid w:val="005406A4"/>
    <w:rsid w:val="00540FC4"/>
    <w:rsid w:val="00572568"/>
    <w:rsid w:val="005D76CA"/>
    <w:rsid w:val="005E116A"/>
    <w:rsid w:val="006032B5"/>
    <w:rsid w:val="00605FD9"/>
    <w:rsid w:val="00614C56"/>
    <w:rsid w:val="00655345"/>
    <w:rsid w:val="00661E0E"/>
    <w:rsid w:val="00687CE4"/>
    <w:rsid w:val="00693555"/>
    <w:rsid w:val="006A72AB"/>
    <w:rsid w:val="006C4194"/>
    <w:rsid w:val="006E24BD"/>
    <w:rsid w:val="007441FF"/>
    <w:rsid w:val="00764D25"/>
    <w:rsid w:val="00773997"/>
    <w:rsid w:val="007861CC"/>
    <w:rsid w:val="007D07DB"/>
    <w:rsid w:val="00837942"/>
    <w:rsid w:val="008431F9"/>
    <w:rsid w:val="0088381B"/>
    <w:rsid w:val="008B1779"/>
    <w:rsid w:val="008F0312"/>
    <w:rsid w:val="009606F4"/>
    <w:rsid w:val="009966D4"/>
    <w:rsid w:val="009B757C"/>
    <w:rsid w:val="009D038C"/>
    <w:rsid w:val="009F5C89"/>
    <w:rsid w:val="00A23130"/>
    <w:rsid w:val="00A847D4"/>
    <w:rsid w:val="00A9799D"/>
    <w:rsid w:val="00AC6CF0"/>
    <w:rsid w:val="00AE079E"/>
    <w:rsid w:val="00AE2E3B"/>
    <w:rsid w:val="00B871B2"/>
    <w:rsid w:val="00BA0268"/>
    <w:rsid w:val="00BA2585"/>
    <w:rsid w:val="00BC7C2D"/>
    <w:rsid w:val="00CA3455"/>
    <w:rsid w:val="00CB7C7E"/>
    <w:rsid w:val="00D06025"/>
    <w:rsid w:val="00D1235F"/>
    <w:rsid w:val="00D22D1D"/>
    <w:rsid w:val="00D45AFF"/>
    <w:rsid w:val="00D80F60"/>
    <w:rsid w:val="00D921D8"/>
    <w:rsid w:val="00DB50C6"/>
    <w:rsid w:val="00DD57F4"/>
    <w:rsid w:val="00E93CAF"/>
    <w:rsid w:val="00EB50A7"/>
    <w:rsid w:val="00ED77DC"/>
    <w:rsid w:val="00EE0171"/>
    <w:rsid w:val="00EF6273"/>
    <w:rsid w:val="00F72AE0"/>
    <w:rsid w:val="00FD1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11B5"/>
    <w:pPr>
      <w:ind w:firstLine="0"/>
    </w:pPr>
  </w:style>
  <w:style w:type="paragraph" w:styleId="Header">
    <w:name w:val="header"/>
    <w:basedOn w:val="Normal"/>
    <w:link w:val="HeaderChar"/>
    <w:uiPriority w:val="99"/>
    <w:unhideWhenUsed/>
    <w:rsid w:val="000711B5"/>
    <w:pPr>
      <w:tabs>
        <w:tab w:val="center" w:pos="4680"/>
        <w:tab w:val="right" w:pos="9360"/>
      </w:tabs>
    </w:pPr>
  </w:style>
  <w:style w:type="character" w:customStyle="1" w:styleId="HeaderChar">
    <w:name w:val="Header Char"/>
    <w:basedOn w:val="DefaultParagraphFont"/>
    <w:link w:val="Header"/>
    <w:uiPriority w:val="99"/>
    <w:rsid w:val="000711B5"/>
  </w:style>
  <w:style w:type="paragraph" w:styleId="Footer">
    <w:name w:val="footer"/>
    <w:basedOn w:val="Normal"/>
    <w:link w:val="FooterChar"/>
    <w:uiPriority w:val="99"/>
    <w:unhideWhenUsed/>
    <w:rsid w:val="000711B5"/>
    <w:pPr>
      <w:tabs>
        <w:tab w:val="center" w:pos="4680"/>
        <w:tab w:val="right" w:pos="9360"/>
      </w:tabs>
    </w:pPr>
  </w:style>
  <w:style w:type="character" w:customStyle="1" w:styleId="FooterChar">
    <w:name w:val="Footer Char"/>
    <w:basedOn w:val="DefaultParagraphFont"/>
    <w:link w:val="Footer"/>
    <w:uiPriority w:val="99"/>
    <w:rsid w:val="000711B5"/>
  </w:style>
  <w:style w:type="character" w:styleId="Hyperlink">
    <w:name w:val="Hyperlink"/>
    <w:basedOn w:val="DefaultParagraphFont"/>
    <w:uiPriority w:val="99"/>
    <w:semiHidden/>
    <w:unhideWhenUsed/>
    <w:rsid w:val="000711B5"/>
    <w:rPr>
      <w:color w:val="0000FF"/>
      <w:u w:val="single"/>
    </w:rPr>
  </w:style>
  <w:style w:type="paragraph" w:styleId="ListParagraph">
    <w:name w:val="List Paragraph"/>
    <w:basedOn w:val="Normal"/>
    <w:uiPriority w:val="34"/>
    <w:qFormat/>
    <w:rsid w:val="00661E0E"/>
    <w:pPr>
      <w:ind w:left="720"/>
      <w:contextualSpacing/>
    </w:pPr>
  </w:style>
  <w:style w:type="paragraph" w:customStyle="1" w:styleId="cpformat">
    <w:name w:val="cpformat"/>
    <w:basedOn w:val="Normal"/>
    <w:rsid w:val="00F72AE0"/>
    <w:pPr>
      <w:spacing w:before="100" w:beforeAutospacing="1" w:after="100" w:afterAutospacing="1"/>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F72AE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11B5"/>
    <w:pPr>
      <w:ind w:firstLine="0"/>
    </w:pPr>
  </w:style>
  <w:style w:type="paragraph" w:styleId="Header">
    <w:name w:val="header"/>
    <w:basedOn w:val="Normal"/>
    <w:link w:val="HeaderChar"/>
    <w:uiPriority w:val="99"/>
    <w:unhideWhenUsed/>
    <w:rsid w:val="000711B5"/>
    <w:pPr>
      <w:tabs>
        <w:tab w:val="center" w:pos="4680"/>
        <w:tab w:val="right" w:pos="9360"/>
      </w:tabs>
    </w:pPr>
  </w:style>
  <w:style w:type="character" w:customStyle="1" w:styleId="HeaderChar">
    <w:name w:val="Header Char"/>
    <w:basedOn w:val="DefaultParagraphFont"/>
    <w:link w:val="Header"/>
    <w:uiPriority w:val="99"/>
    <w:rsid w:val="000711B5"/>
  </w:style>
  <w:style w:type="paragraph" w:styleId="Footer">
    <w:name w:val="footer"/>
    <w:basedOn w:val="Normal"/>
    <w:link w:val="FooterChar"/>
    <w:uiPriority w:val="99"/>
    <w:unhideWhenUsed/>
    <w:rsid w:val="000711B5"/>
    <w:pPr>
      <w:tabs>
        <w:tab w:val="center" w:pos="4680"/>
        <w:tab w:val="right" w:pos="9360"/>
      </w:tabs>
    </w:pPr>
  </w:style>
  <w:style w:type="character" w:customStyle="1" w:styleId="FooterChar">
    <w:name w:val="Footer Char"/>
    <w:basedOn w:val="DefaultParagraphFont"/>
    <w:link w:val="Footer"/>
    <w:uiPriority w:val="99"/>
    <w:rsid w:val="000711B5"/>
  </w:style>
  <w:style w:type="character" w:styleId="Hyperlink">
    <w:name w:val="Hyperlink"/>
    <w:basedOn w:val="DefaultParagraphFont"/>
    <w:uiPriority w:val="99"/>
    <w:semiHidden/>
    <w:unhideWhenUsed/>
    <w:rsid w:val="000711B5"/>
    <w:rPr>
      <w:color w:val="0000FF"/>
      <w:u w:val="single"/>
    </w:rPr>
  </w:style>
  <w:style w:type="paragraph" w:styleId="ListParagraph">
    <w:name w:val="List Paragraph"/>
    <w:basedOn w:val="Normal"/>
    <w:uiPriority w:val="34"/>
    <w:qFormat/>
    <w:rsid w:val="00661E0E"/>
    <w:pPr>
      <w:ind w:left="720"/>
      <w:contextualSpacing/>
    </w:pPr>
  </w:style>
  <w:style w:type="paragraph" w:customStyle="1" w:styleId="cpformat">
    <w:name w:val="cpformat"/>
    <w:basedOn w:val="Normal"/>
    <w:rsid w:val="00F72AE0"/>
    <w:pPr>
      <w:spacing w:before="100" w:beforeAutospacing="1" w:after="100" w:afterAutospacing="1"/>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F72A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438770">
      <w:bodyDiv w:val="1"/>
      <w:marLeft w:val="0"/>
      <w:marRight w:val="0"/>
      <w:marTop w:val="0"/>
      <w:marBottom w:val="0"/>
      <w:divBdr>
        <w:top w:val="none" w:sz="0" w:space="0" w:color="auto"/>
        <w:left w:val="none" w:sz="0" w:space="0" w:color="auto"/>
        <w:bottom w:val="none" w:sz="0" w:space="0" w:color="auto"/>
        <w:right w:val="none" w:sz="0" w:space="0" w:color="auto"/>
      </w:divBdr>
    </w:div>
    <w:div w:id="1043284026">
      <w:bodyDiv w:val="1"/>
      <w:marLeft w:val="0"/>
      <w:marRight w:val="0"/>
      <w:marTop w:val="0"/>
      <w:marBottom w:val="0"/>
      <w:divBdr>
        <w:top w:val="none" w:sz="0" w:space="0" w:color="auto"/>
        <w:left w:val="none" w:sz="0" w:space="0" w:color="auto"/>
        <w:bottom w:val="none" w:sz="0" w:space="0" w:color="auto"/>
        <w:right w:val="none" w:sz="0" w:space="0" w:color="auto"/>
      </w:divBdr>
    </w:div>
    <w:div w:id="150582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BB4C39D-D18F-4F40-8258-1B7383183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5</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2017-11-06T05:41:00Z</dcterms:created>
  <dcterms:modified xsi:type="dcterms:W3CDTF">2017-11-06T10:16:00Z</dcterms:modified>
</cp:coreProperties>
</file>